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18" w:rsidRPr="00451518" w:rsidRDefault="00451518" w:rsidP="00451518">
      <w:pPr>
        <w:pStyle w:val="Kop1"/>
        <w:shd w:val="clear" w:color="auto" w:fill="FFFFFF"/>
        <w:jc w:val="both"/>
        <w:rPr>
          <w:rFonts w:ascii="Verdana" w:hAnsi="Verdana"/>
          <w:b w:val="0"/>
          <w:bCs w:val="0"/>
          <w:color w:val="777777"/>
          <w:sz w:val="55"/>
          <w:szCs w:val="55"/>
          <w:lang w:val="nl-BE"/>
        </w:rPr>
      </w:pPr>
      <w:bookmarkStart w:id="0" w:name="_GoBack"/>
      <w:r w:rsidRPr="00451518">
        <w:rPr>
          <w:rFonts w:ascii="Verdana" w:hAnsi="Verdana"/>
          <w:b w:val="0"/>
          <w:bCs w:val="0"/>
          <w:color w:val="777777"/>
          <w:sz w:val="55"/>
          <w:szCs w:val="55"/>
          <w:lang w:val="nl-BE"/>
        </w:rPr>
        <w:t>Verenigde Arabische Emiraten (Overeenkomst van 30.09.1996)</w:t>
      </w:r>
    </w:p>
    <w:p w:rsidR="00451518" w:rsidRDefault="00451518" w:rsidP="00451518">
      <w:pPr>
        <w:jc w:val="both"/>
        <w:rPr>
          <w:rFonts w:ascii="Times New Roman" w:hAnsi="Times New Roman"/>
          <w:sz w:val="24"/>
          <w:szCs w:val="24"/>
        </w:rPr>
      </w:pPr>
      <w:r>
        <w:rPr>
          <w:rFonts w:ascii="Verdana" w:hAnsi="Verdana"/>
          <w:color w:val="444444"/>
          <w:sz w:val="20"/>
          <w:szCs w:val="20"/>
        </w:rPr>
        <w:br/>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Verenigde Arabische Emiraten (Overeenkomst van 30.09.1996)</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Overeenkomst tussen het Koninkrijk België en de Verenigde Arabische Emiraten tot het vermijden van dubbele belasting en tot het voorkomen van het ontgaan van belasting inzake belastingen naar het inkomen en naar het vermogen.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51518" w:rsidTr="0045151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451518" w:rsidRPr="00451518" w:rsidRDefault="00451518" w:rsidP="00451518">
            <w:pPr>
              <w:pStyle w:val="Normaalweb"/>
              <w:jc w:val="both"/>
              <w:rPr>
                <w:lang w:val="nl-BE"/>
              </w:rPr>
            </w:pPr>
            <w:r w:rsidRPr="00451518">
              <w:rPr>
                <w:lang w:val="nl-BE"/>
              </w:rPr>
              <w:t>Goedkeuringswet: 02.08.2002</w:t>
            </w:r>
          </w:p>
          <w:p w:rsidR="00451518" w:rsidRPr="00451518" w:rsidRDefault="00451518" w:rsidP="00451518">
            <w:pPr>
              <w:pStyle w:val="Normaalweb"/>
              <w:jc w:val="both"/>
              <w:rPr>
                <w:lang w:val="nl-BE"/>
              </w:rPr>
            </w:pPr>
            <w:r w:rsidRPr="00451518">
              <w:rPr>
                <w:lang w:val="nl-BE"/>
              </w:rPr>
              <w:t>Overeenkomst ondertekend op 30.09.1996</w:t>
            </w:r>
          </w:p>
          <w:p w:rsidR="00451518" w:rsidRPr="00451518" w:rsidRDefault="00451518" w:rsidP="00451518">
            <w:pPr>
              <w:pStyle w:val="Normaalweb"/>
              <w:jc w:val="both"/>
              <w:rPr>
                <w:lang w:val="nl-BE"/>
              </w:rPr>
            </w:pPr>
            <w:r w:rsidRPr="00451518">
              <w:rPr>
                <w:lang w:val="nl-BE"/>
              </w:rPr>
              <w:t> </w:t>
            </w:r>
          </w:p>
          <w:p w:rsidR="00451518" w:rsidRPr="00451518" w:rsidRDefault="00451518" w:rsidP="00451518">
            <w:pPr>
              <w:pStyle w:val="Normaalweb"/>
              <w:jc w:val="both"/>
              <w:rPr>
                <w:lang w:val="nl-BE"/>
              </w:rPr>
            </w:pPr>
            <w:r w:rsidRPr="00451518">
              <w:rPr>
                <w:lang w:val="nl-BE"/>
              </w:rPr>
              <w:t>In werking getreden op 06.01.2004</w:t>
            </w:r>
          </w:p>
          <w:p w:rsidR="00451518" w:rsidRPr="00451518" w:rsidRDefault="00451518" w:rsidP="00451518">
            <w:pPr>
              <w:pStyle w:val="Normaalweb"/>
              <w:jc w:val="both"/>
              <w:rPr>
                <w:lang w:val="nl-BE"/>
              </w:rPr>
            </w:pPr>
            <w:r w:rsidRPr="00451518">
              <w:rPr>
                <w:lang w:val="nl-BE"/>
              </w:rPr>
              <w:t> </w:t>
            </w:r>
          </w:p>
          <w:p w:rsidR="00451518" w:rsidRPr="00451518" w:rsidRDefault="00451518" w:rsidP="00451518">
            <w:pPr>
              <w:pStyle w:val="Normaalweb"/>
              <w:jc w:val="both"/>
              <w:rPr>
                <w:lang w:val="nl-BE"/>
              </w:rPr>
            </w:pPr>
            <w:r w:rsidRPr="00451518">
              <w:rPr>
                <w:lang w:val="nl-BE"/>
              </w:rPr>
              <w:t>Verschenen in Belgisch Staatsblad: 24.12.2003</w:t>
            </w:r>
          </w:p>
          <w:p w:rsidR="00451518" w:rsidRPr="00451518" w:rsidRDefault="00451518" w:rsidP="00451518">
            <w:pPr>
              <w:pStyle w:val="Normaalweb"/>
              <w:jc w:val="both"/>
              <w:rPr>
                <w:lang w:val="nl-BE"/>
              </w:rPr>
            </w:pPr>
            <w:r w:rsidRPr="00451518">
              <w:rPr>
                <w:lang w:val="nl-BE"/>
              </w:rPr>
              <w:t> </w:t>
            </w:r>
          </w:p>
          <w:p w:rsidR="00451518" w:rsidRPr="00451518" w:rsidRDefault="00451518" w:rsidP="00451518">
            <w:pPr>
              <w:pStyle w:val="Normaalweb"/>
              <w:jc w:val="both"/>
              <w:rPr>
                <w:lang w:val="nl-BE"/>
              </w:rPr>
            </w:pPr>
            <w:r w:rsidRPr="00451518">
              <w:rPr>
                <w:u w:val="single"/>
                <w:lang w:val="nl-BE"/>
              </w:rPr>
              <w:t>Toepassing vanaf:</w:t>
            </w:r>
          </w:p>
          <w:p w:rsidR="00451518" w:rsidRPr="00451518" w:rsidRDefault="00451518" w:rsidP="00451518">
            <w:pPr>
              <w:pStyle w:val="Normaalweb"/>
              <w:jc w:val="both"/>
              <w:rPr>
                <w:lang w:val="nl-BE"/>
              </w:rPr>
            </w:pPr>
            <w:r w:rsidRPr="00451518">
              <w:rPr>
                <w:lang w:val="nl-BE"/>
              </w:rPr>
              <w:t>- Bronbelasting: op inkomsten die zijn toegekend of betaalbaar gesteld op of na 01.01.1995</w:t>
            </w:r>
          </w:p>
          <w:p w:rsidR="00451518" w:rsidRPr="00451518" w:rsidRDefault="00451518" w:rsidP="00451518">
            <w:pPr>
              <w:pStyle w:val="Normaalweb"/>
              <w:jc w:val="both"/>
              <w:rPr>
                <w:lang w:val="nl-BE"/>
              </w:rPr>
            </w:pPr>
            <w:r w:rsidRPr="00451518">
              <w:rPr>
                <w:lang w:val="nl-BE"/>
              </w:rPr>
              <w:t>- Andere belastingen: naar inkomsten van belastbare tijdperken die eindigen op of na 31.12.1995</w:t>
            </w:r>
          </w:p>
          <w:p w:rsidR="00451518" w:rsidRPr="00451518" w:rsidRDefault="00451518" w:rsidP="00451518">
            <w:pPr>
              <w:pStyle w:val="Normaalweb"/>
              <w:jc w:val="both"/>
              <w:rPr>
                <w:lang w:val="nl-BE"/>
              </w:rPr>
            </w:pPr>
            <w:r w:rsidRPr="00451518">
              <w:rPr>
                <w:lang w:val="nl-BE"/>
              </w:rPr>
              <w:t>- Belastingen naar het vermogen: op bestanddelen van het vermogen die bestaan op 1 januari van elk kalenderjaar na het jaar 1995</w:t>
            </w:r>
          </w:p>
          <w:p w:rsidR="00451518" w:rsidRPr="00451518" w:rsidRDefault="00451518" w:rsidP="00451518">
            <w:pPr>
              <w:pStyle w:val="Normaalweb"/>
              <w:jc w:val="both"/>
              <w:rPr>
                <w:lang w:val="nl-BE"/>
              </w:rPr>
            </w:pPr>
            <w:r w:rsidRPr="00451518">
              <w:rPr>
                <w:lang w:val="nl-BE"/>
              </w:rPr>
              <w:t> </w:t>
            </w:r>
          </w:p>
        </w:tc>
      </w:tr>
    </w:tbl>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HOOFDSTUK I. - WERKINGSSFEER VAN DE OVEREENKOMST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 Personen op wie de overeenkomst van toepassing is.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Deze Overeenkomst is van toepassing op personen die inwoner zijn van een overeenkomstsluitende Staat of van beide overeenkomstsluitende Staten.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2. Belastingen waarop de overeenkomst van toepassing is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Deze Overeenkomst is van toepassing op belastingen naar het inkomen en naar het vermogen die, ongeacht de wijze van heffing, worden geheven ten behoeve van een overeenkomstsluitende Staat, van de staatkundige onderdelen of plaatselijke gemeenschappen daarvan.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De bestaande belastingen waarop de Overeenkomst van toepassing is, zijn met name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In België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1° de personenbelasting;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2° de vennootschapsbelasting;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3° de rechtspersonenbelasting;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4° de belasting van niet-inwoners;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5° de met de personenbelasting gelijkgestelde bijzondere heffing;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6° de aanvullende crisisbijdrage;</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met inbegrip van de voorheffingen, de opcentiemen op die belastingen en voorheffingen, alsmede de aanvullende belastingen op de personenbelasting,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(hierna te noemen "Belgische 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in de Verenigde Arabische Emiraten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1° de personenbelasting;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2° de vennootschapsbelasting;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3° de opcentiemen op de bovengenoemde belastingen en de lokale belastingen naar het inkomen of naar het vermogen,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(hierna te noemen "V.A.E. 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lastRenderedPageBreak/>
        <w:t>HOOFDSTUK II. - BEGRIPSBEPALINGEN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3. Algemene bepalingen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Voor de toepassing van deze Overeenkomst, tenzij het zinsverband anders vereist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1° betekent de uitdrukking "België", het Koninkrijk België; gebruikt in geografische zin, betekent zij zijn territorium, daarin inbegrepen de territoriale zee en de maritieme zones en de luchtgebieden waarover, overeenkomstig zijn wetgeving en in overeenstemming met het internationaal recht, het Koninkrijk België soevereine rechten of zijn jurisdictie uitoefent;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2° betekent de uitdrukking "Verenigde Arabische Emiraten", de Verenigde Arabische Emiraten; gebruikt in geografische zin, betekent zij hun territorium, daarin inbegrepen de eilanden, de territoriale zee en de maritieme zones en de luchtgebieden waarover, overeenkomstig hun wetgeving en in overeenstemming met het internationaal recht, de Verenigde Arabische Emiraten soevereine rechten of hun jurisdictie uitoefenen;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betekenen de uitdrukkingen "een overeenkomstsluitende Staat" en "de andere overeenkomstsluitende Staat", België of de Verenigde Arabische Emiraten, al naar het zinsverband vereist;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c) omvat de uitdrukking "persoon" een natuurlijke persoon, een vennootschap en elke andere vereniging van personen;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d) betekent de uitdrukking "vennootschap" elke rechtspersoon of elke eenheid die voor de belastingheffing in de Staat waarvan zij inwoner is, als een rechtspersoon wordt behandeld;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f) betekent de uitdrukking "internationaal verkeer"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g) betekent de uitdrukking "bevoegde autoriteit"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1° in België, de Minister van Financiën of zijn bevoegde vertegenwoordiger, 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2° in de Verenigde Arabische Emiraten, de Minister van Financiën en nijverheid of zijn bevoegde vertegenwoordiger;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h) betekent de uitdrukking "onderdanen"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1° alle natuurlijke personen die de nationaliteit van een overeenkomstsluitende Staat bezitten;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2° alle rechtspersonen, personenvennootschappen en verenigingen die hun rechtspositie als zodanig ontlenen aan de wetgeving die in een overeenkomstsluitende Staat van kracht is.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4. Inwoner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xml:space="preserve">§ 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Die uitdrukking omvat echter niet </w:t>
      </w:r>
      <w:r w:rsidRPr="00451518">
        <w:rPr>
          <w:rFonts w:ascii="Verdana" w:hAnsi="Verdana"/>
          <w:color w:val="444444"/>
          <w:sz w:val="20"/>
          <w:szCs w:val="20"/>
          <w:lang w:val="nl-BE"/>
        </w:rPr>
        <w:lastRenderedPageBreak/>
        <w:t>personen die in die Staat alleen ter zake van inkomsten uit in die Staat gelegen bronnen of ter zake van aldaar gelegen vermogen aan belasting zijn onderworpen.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Indien een natuurlijke persoon ingevolge de bepalingen van paragraaf 1 inwoner van beide overeenkomstsluitende Staten is, wordt zijn toestand op de volgende wijze geregeld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c) indien hij in beide Staten of in geen van beide gewoonlijk verblijft, wordt hij geacht inwoner te zijn van de Staat waarvan hij onderdaan is;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Staat waar de plaats van zijn werkelijke leiding is gelegen.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5. Vaste inrichting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Voor de toepassing van deze Overeenkomst betekent de uitdrukking "vaste inrichting" een vaste bedrijfsinrichting met behulp waarvan de werkzaamheden van een onderneming geheel of gedeeltelijk worden uitgeoefend.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2. De uitdrukking "vaste inrichting" omvat in het bijzonder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een plaats waar leiding wordt gegeven;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een filiaal;</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c) een kantoor;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d) een fabriek;</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e) een werkplaats 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f) een mijn, een olie- of gasbron, een steengroeve of enige andere plaats waar natuurlijke rijkdommen worden gewonnen.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De uitdrukking "vaste inrichting" omvat eveneens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de plaats van uitvoering van een bouwwerk of van constructie- of installatiewerkzaamheden doch alleen indien de duur ervan twaalf maanden overschrijdt;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het verstrekken van diensten, daaronder begrepen adviezen, door een onderneming van een overeenkomstsluitende Staat door middel van werknemers of ander personeel in de andere overeenkomstsluitende Staat, op voorwaarde dat zodanige werkzaamheden voor dezelfde of ermede verband houdende werkzaamheden worden uitgeoefend gedurende een tijdvak of tijdvakken waarvan de duur in totaal twaalf maanden in enig tijdvak van 18 maanden te boven gaat.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Niettegenstaande de voorgaande bepalingen van dit artikel wordt een "vaste inrichting" niet aanwezig geacht indien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gebruik wordt gemaakt van inrichtingen, uitsluitend voor de opslag, uitstalling of aflevering van aan de onderneming toebehorende goederen;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een voorraad van aan de onderneming toebehorende goederen wordt aangehouden, uitsluitend voor de opslag, uitstalling of aflevering;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c) een voorraad van aan de onderneming toebehorende goederen wordt aangehouden, uitsluitend voor de bewerking of verwerking door een andere onderneming;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d) een vaste bedrijfsinrichting wordt aangehouden, uitsluitend om voor de onderneming goederen aan te kopen of inlichtingen in te winnen;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5. Indien een persoon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xml:space="preserve">§ 7. De enkele omstandigheid dat een vennootschap die inwoner is van een overeenkomstsluitende Staat, een vennootschap beheerst of door een vennootschap wordt beheerst, die inwoner is van de andere overeenkomstsluitende Staat of die in die andere </w:t>
      </w:r>
      <w:r w:rsidRPr="00451518">
        <w:rPr>
          <w:rFonts w:ascii="Verdana" w:hAnsi="Verdana"/>
          <w:color w:val="444444"/>
          <w:sz w:val="20"/>
          <w:szCs w:val="20"/>
          <w:lang w:val="nl-BE"/>
        </w:rPr>
        <w:lastRenderedPageBreak/>
        <w:t>Staat zaken doet (hetzij met behulp van een vaste inrichting, hetzij op andere wijze), stempelt één van beide vennootschappen niet tot een vaste inrichting van de andere.</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HOOFDSTUK III. - BELASTINGHEFFING NAAR HET INKOMEN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6. Inkomsten uit onroerende goederen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Inkomsten die een inwoner van een overeenkomstsluitende Staat verkrijgt uit in de andere overeenkomstsluitende Staat gelegen onroerende goederen (inkomsten uit landbouw- of bosbedrijven daaronder begrepen) mogen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De bepalingen van paragraaf 1 zijn van toepassing op inkomsten verkregen uit de rechtstreekse exploitatie of het rechtstreekse genot, uit het verhuren of verpachten, of uit elke andere vorm van exploitatie van onroerende goederen.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7. Ondernemingswinst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5. Geen winst wordt aan een vaste inrichting toegerekend enkel op grond van aankoop door die vaste inrichting van goederen voor de onderneming.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6. Voor de toepassing van de voorgaande paragrafen wordt de aan de vaste inrichting toe te rekenen winst van jaar tot jaar volgens dezelfde methode bepaald, tenzij er een goede en genoegzame reden bestaat om hiervan af te wijken.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7. Indien in de winst inkomstenbestanddelen zijn begrepen die afzonderlijk in andere artikelen van deze Overeenkomst worden behandeld, worden de bepalingen van die artikelen niet aangetast door de bepalingen van dit artikel.</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8. Zeevaart en luchtvaart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lastRenderedPageBreak/>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Niettegenstaande de bepalingen van artikel 7 is winst uit de exploitatie van schepen of luchtvaartuigen in internationaal verkeer slechts belastbaar in de overeenkomstsluitende Staat waar de plaats van de werkelijke leiding van de onderneming is gelegen.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Voor de toepassing van dit artikel omvat winst verkregen uit de exploitatie van schepen of luchtvaartuigen in internationaal verkeer,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winst toevallig verkregen uit de verhuring van onbemande schepen of luchtvaartuigen gebruikt in internationaal verkeer;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winst verkregen uit het gebruik of de verhuring van laadkisten, op voorwaarde dat die winst aanvullend of bijkomend is ten opzichte van de winst waarop de bepalingen van paragraaf 1 van toepassing zijn,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c) interest van fondsen die rechtstreeks in verband staan met zulke exploitatie.</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De bepalingen van de paragrafen 1 en 2 zijn ook van toepassing op winst verkregen uit de deelneming in een pool, een gemeenschappelijk bedrijf of een internationaal bedrijfslichaam.</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9. Afhankelijke ondernemingen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Indien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a) een onderneming van een overeenkomstsluitende Staat onmiddellijk of middellijk deelneemt aan de leiding van, aan het toezicht op, dan wel in het kapitaal van een onderneming van de andere overeenkomstsluitende Staat, of</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10. Dividenden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Dividenden betaald door een vennootschap die inwoner is van een overeenkomstsluitende Staat aan een inwoner van de andere overeenkomstsluitende Staat, mogen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5 percent van het brutobedrag van de dividenden indien de uiteindelijk gerechtigde een vennootschap is die onmiddellijk of middellijk ten minste 25 percent bezit van het kapitaal van de vennootschap die de dividenden betaalt;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10 percent van het brutobedrag van de dividenden in alle andere gevallen.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xml:space="preserve">§ 3. Niettegenstaande de bepalingen van de paragrafen 1 en 2 zijn dividenden betaald door een vennootschap die inwoner is van een overeenkomstsluitende Staat, slechts belastbaar in de andere overeenkomstsluitende Staat, indien de uiteindelijk gerechtigde </w:t>
      </w:r>
      <w:r w:rsidRPr="00451518">
        <w:rPr>
          <w:rFonts w:ascii="Verdana" w:hAnsi="Verdana"/>
          <w:color w:val="444444"/>
          <w:sz w:val="20"/>
          <w:szCs w:val="20"/>
          <w:lang w:val="nl-BE"/>
        </w:rPr>
        <w:lastRenderedPageBreak/>
        <w:t>tot de dividenden die andere Staat zelf, een staatkundig onderdeel of plaatselijke gemeenschap daarvan is of een financiële instelling die inwoner is van die andere overeenkomstsluitende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De bepalingen van de paragrafen 2 en 3 laten onverlet de belastingheffing van de vennootschap ter zake van de winst waaruit de dividenden worden betaald.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5. De uitdrukking "dividenden",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die volgens de wetgeving van de Staat waarvan de vennootschap-schuldenaar inwoner is op dezelfde wijze als inkomsten uit aandelen in de belastingheffing worden betrokken.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6. De bepalingen van de paragrafen 1, 2 en 3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7.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11. Interest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Interest afkomstig uit een overeenkomstsluitende Staat en betaald aan een inwoner van de andere overeenkomstsluitende Staat mag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5 percent van het brutobedrag van de interest.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Niettegenstaande de bepalingen van de paragrafen 1 en 2 is interest betaald door een vennootschap die inwoner is van een overeenkomstsluitende Staat, slechts belastbaar in de andere overeenkomstsluitende Staat, indien de uiteindelijk gerechtigde tot de interest die andere Staat zelf, een staatkundig onderdeel of plaatselijke gemeenschap daarvan is of een financiële instelling die inwoner is van die andere overeenkomstsluitende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5, als dividenden wordt behandeld, of die overeenkomstig artikel 8, paragraaf 2, subparagraaf c), als winst wordt behandeld.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xml:space="preserve">§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w:t>
      </w:r>
      <w:r w:rsidRPr="00451518">
        <w:rPr>
          <w:rFonts w:ascii="Verdana" w:hAnsi="Verdana"/>
          <w:color w:val="444444"/>
          <w:sz w:val="20"/>
          <w:szCs w:val="20"/>
          <w:lang w:val="nl-BE"/>
        </w:rPr>
        <w:lastRenderedPageBreak/>
        <w:t>in de overeenkomstsluitende Staat waaruit de interest afkomstig is, overeenkomstig de wetgeving van die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12. Royalty's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Royalty's afkomstig uit een overeenkomstsluitende Staat en betaald aan een inwoner van de andere overeenkomstsluitende Staat mogen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Niettegenstaande de bepalingen van de paragrafen 1 en 2 zijn royalty's betaald door een vennootschap die inwoner is van een overeenkomstsluitende Staat, slechts belastbaar in de andere overeenkomstsluitende Staat, indien de uiteindelijk gerechtigde tot de royalty's die andere Staat zelf, een staatkundig onderdeel of plaatselijke gemeenschap daarvan is of een financiële instelling die inwoner is van die andere overeenkomstsluitende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software, van een octrooi, een fabrieks- of handelsmerk, een tekening, een model, een plan, een geheim recept of een geheime werkwijze of voor inlichtingen omtrent ervaringen op het gebied van nijverheid, handel of wetenschap.</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5. De bepalingen van de paragrafen 1, 2 en 3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6.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7.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13. Vermogenswinst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Voordelen die een inwoner van een overeenkomstsluitende Staat verkrijgt uit de vervreemding van onroerende goederen zoals bedoeld in artikel 6 die in de andere overeenkomstsluitende Staat zijn gelegen, mogen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4. Voordelen verkregen uit de vervreemding van alle andere goederen dan die vermeld in de paragrafen 1, 2 en 3 zijn slechts belastbaar in de overeenkomstsluitende Staat waarvan de vervreemder inwoner is.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14. Zelfstandige beroepen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De uitdrukking "vrij beroep" omvat in het bijzonder zelfstandige werkzaamheden op het gebied van wetenschap, letterkunde, kunst, opvoeding of onderwijs, alsmede de zelfstandige werkzaamheden van artsen, advocaten, ingenieurs, architecten, tandartsen en accountants.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15. Niet-zelfstandige beroepen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de verkrijger in de andere Staat verblijft gedurende een tijdvak of tijdvakken die tijdens enig tijdperk van twaalf maanden dat aanvangt of eindigt tijdens het betrokken belastbaar tijdperk een totaal van 183 dagen niet te boven gaan, 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de beloningen worden betaald door of namens een werkgever die geen inwoner van de andere Staat is, 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c) de beloningen niet ten laste komen van een vaste inrichting of een vaste basis, die de werkgever in de andere Staat heeft.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Niettegenstaande de voorgaande bepalingen van dit artikel zijn beloningen verkregen ter zake van een dienstbetrekking uitgeoefend aan boord van een schip of luchtvaartuig dat in internationaal verkeer wordt geëxploiteerd, slechts belastbaar in de overeenkomstsluitende Staat waar de plaats van de werkelijke leiding van de onderneming is gelegen.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16. Vennootschapsbelasting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17. Artiesten en sportbeoefenaars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Niettegenstaande de bepalingen van de paragrafen 1 en 2 zijn inkomsten verkregen uit zulke werkzaamheden die worden verricht in het kader van tussen de overeenkomstsluitende Staten gesloten culturele verdragen, vrijgesteld van belasting indien zulke werkzaamheden worden gesteund door de Regering van een overeenkomstsluitende Staat of door een staatkundig onderdeel of plaatselijke gemeenschap daarvan en de werkzaamheden niet worden uitgeoefend met het doel winst te maken.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18. Pensioenen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slechts in die Staat belastbaar.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Pensioenen en andere al dan niet periodieke uitkeringen die worden betaald ter uitvoering van de sociale wetgeving van een overeenkomstsluitende Staat zijn evenwel in die Staat belastbaar. Die bepaling is eveneens van toepassing op pensioenen en uitkeringen die worden betaald in het kader van een algemeen stelsel dat door een overeenkomstsluitende Staat is georganiseerd ter aanvulling van de voordelen waarin de genoemde wetgeving voorziet.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19. Overheidsfuncties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1° onderdaan is van die Staat, of</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2° niet uitsluitend met het oog op het bewijzen van de diensten inwoner van die Staat is geworden.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De bepalingen van de artikelen 15, 16 en 18 zijn van toepassing op beloningen en pensioenen betaald ter zake van diensten bewezen in het kader van een nijverheids- of handelsbedrijf uitgeoefend door een overeenkomstsluitende Staat of een staatkundig onderdeel of plaatselijke gemeenschap daarvan.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De bepalingen van paragraaf 1 zijn ook van toepassing op beloningen betaald door een overeenkomstsluitende Staat aan een natuurlijke persoon ter zake van werkzaamheden uitgeoefend in de andere overeenkomstsluitende Staat in het kader van samenwerkingsakkoorden die tussen beide overeenkomstsluitende Staten zijn gesloten.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20. Leraren en studenten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1. Beloningen, van welke aard ook, van hoogleraren en andere leden van het onderwijzend personeel, die inwoner zijn van een overeenkomstsluitende Staat en in de andere overeenkomstsluitende Staat verblijven om aldaar aan een universiteit of een andere officieel erkende onderwijsinrichting, onderwijs te geven of zich met wetenschappelijk onderzoek bezig te houden, zijn in die andere Staat vrijgesteld van belasting gedurende een tijdvak van ten hoogste drie jaar vanaf de datum van aankomst van die personen in die andere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Een student of een voor een beroep of bedrijf in opleiding zijnde persoon die inwoner is, of onmiddellijk voor zijn bezoek aan een overeenkomstsluitende Staat inwoner was, van de andere overeenkomstsluitende Staat en die uitsluitend voor zijn studie of opleiding tijdelijk in de eerstbedoelde Staat verblijft, is in die Staat vrijgesteld ter zake van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overmakingen verkregen uit bronnen buiten die Staat ten behoeve van zijn onderhoud, studie of opleiding;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beloningen verkregen ter zake van een dienstbetrekking welke hij in die Staat gedurende de normale duur van zijn studie of opleiding uitoefent en die met die studie of opleiding verband houdt, indien die beloningen in enig kalenderjaar niet meer bedragen dan, naar het geval, 150.000 Belgische frank of de tegenwaarde daarvan in dirhams van de Verenigde Arabische Emiraten tegen de officiële wisselkoers.</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21. Andere inkomsten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Ongeacht de afkomst ervan zijn bestanddelen van het inkomen van een inwoner van een overeenkomstsluitende Staat die niet in de voorgaande artikelen van deze Overeenkomst worden behandeld, slechts in die Staat belastbaar.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lastRenderedPageBreak/>
        <w:t>HOOFDSTUK IV. - BELASTINGHEFFING NAAR HET VERMOGEN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22. Vermogen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Vermogen bestaande uit onroerende goederen als omschreven in artikel 6, die een inwoner van een overeenkomstsluitende Staat bezit en die in de andere overeenkomstsluitende Staat zijn gelegen, mag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3.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Alle andere bestanddelen van het vermogen van een inwoner van een overeenkomstsluitende Staat zijn slechts in die Staat belastbaar.</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HOOFDSTUK V. - WIJZE WAAROP DUBBELE BELASTING WORDT VERMEDEN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23</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De wetgeving die in elke overeenkomstsluitende Staat van kracht is, blijft de belastingheffing van de inkomsten of van het vermogen in de respectieve overeenkomstsluitende Staten regelen, behalve indien andersluidende bepalingen in deze Overeenkomst zijn opgenomen.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§2. InBelgië wordt dubbele belasting op de volgende wijze vermeden: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Indien een inwoner van België inkomsten verkrijgt of bestanddelen van een vermogen bezit die ingevolge de bepalingen van de Overeenkomst, niet zijnde de bepalingen van artikel 10, paragraaf 2, van artikel 11, paragrafen 2 en 7, en van artikel 12, paragrafen 2 en7, inde Verenigde Arabische Emiraten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7, de op die inkomsten geheven V. A. E. belasting in mindering gebracht van de Belgische belasting op die inkomsten.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c) Dividenden in de zin van artikel 10, paragraaf 5, die een vennootschap die inwoner is van België verkrijgt van een vennootschap die inwoner is van de Verenigde Arabische Emiraten, worden in België vrijgesteld van de vennootschapsbelasting op de voorwaarden en binnen de grenzen die in de Belgische wetgeving zijn bepaald.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d) Indien verliezen die een onderneming gedreven door een inwoner van België in een in de Verenigde Arabische Emiraten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de Verenigde Arabische Emiraten door de verrekening van die verliezen van belasting is vrijgesteld.</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In de Verenigde Arabische Emiraten wordt dubbele belasting op de volgende wijze vermeden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Indien een inwoner van de Verenigde Arabische Emiraten inkomen verkrijgt of vermogen bezit dat overeenkomstig de bepalingen van de Overeenkomst in België mag worden belast, verlenen de Verenigde Arabische Emiraten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lastRenderedPageBreak/>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een vermindering op de belasting naar het inkomen van die inwoner tot een bedrag dat gelijk is aan de in België betaalde inkomstenbelasting;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een vermindering op de belasting naar het vermogen van die inwoner tot een bedrag dat gelijk is aan de in België betaalde vermogensbelasting.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In geen van beide gevallen mag de vermindering echter dat deel van de inkomstenbelasting of de vermogensbelasting overschrijden dat, berekend voor het verlenen van de vermindering, overeenstemt met het inkomen of vermogen, naar het geval, dat in België mag worden belast.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HOOFDSTUK VI. - BIJZONDERE BEPALINGEN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24. Non-discriminatie</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xml:space="preserve">§ 3. Behalve indien de bepalingen van artikel 9, artikel 11, paragraaf 7, of artikel 12, paragraaf 7, van toepassing zijn, worden interest, royalty's en andere uitgaven die door </w:t>
      </w:r>
      <w:r w:rsidRPr="00451518">
        <w:rPr>
          <w:rFonts w:ascii="Verdana" w:hAnsi="Verdana"/>
          <w:color w:val="444444"/>
          <w:sz w:val="20"/>
          <w:szCs w:val="20"/>
          <w:lang w:val="nl-BE"/>
        </w:rPr>
        <w:lastRenderedPageBreak/>
        <w:t>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5. Geen enkele bepaling van dit artikel mag aldus worden uitgelegd dat zij een overeenkomstsluitende Staat belet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a) de winst die kan worden toegerekend aan een vaste inrichting in die Staat van een vennootschap die inwoner is van de andere overeenkomstsluitende Staat aan de belasting te onderwerpen tegen het tarief dat door de interne wetgeving van de eerstgenoemde Staat is bepaald, maar het genoemde tarief mag niet hoger zijn dan het maximumtarief dat van toepassing is op de winst van vennootschappen die inwoners zijn van die eerstgenoemde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b) zijn bronbelasting te heffen van dividenden uit een deelneming die wezenlijk is verbonden met een in die overeenkomstsluitende Staat gelegen vaste inrichting van een vennootschap die inwoner is van de andere overeenkomstsluitende Staat.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§6. Indit artikel betekent de uitdrukking « belastingheffing » de belastingen die het voorwerp zijn van deze Overeenkomst.</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Zwaar"/>
          <w:rFonts w:ascii="Verdana" w:hAnsi="Verdana"/>
          <w:color w:val="444444"/>
          <w:sz w:val="20"/>
          <w:szCs w:val="20"/>
          <w:lang w:val="nl-BE"/>
        </w:rPr>
        <w:t> </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Style w:val="Nadruk"/>
          <w:rFonts w:ascii="Verdana" w:hAnsi="Verdana"/>
          <w:b/>
          <w:bCs/>
          <w:color w:val="444444"/>
          <w:sz w:val="20"/>
          <w:szCs w:val="20"/>
          <w:lang w:val="nl-BE"/>
        </w:rPr>
        <w:t>Artikel 25. Regeling voor onderling overleg</w:t>
      </w:r>
    </w:p>
    <w:p w:rsidR="00451518" w:rsidRPr="00451518" w:rsidRDefault="00451518" w:rsidP="00451518">
      <w:pPr>
        <w:pStyle w:val="Normaalweb"/>
        <w:shd w:val="clear" w:color="auto" w:fill="FFFFFF"/>
        <w:jc w:val="both"/>
        <w:rPr>
          <w:rFonts w:ascii="Verdana" w:hAnsi="Verdana"/>
          <w:color w:val="444444"/>
          <w:sz w:val="20"/>
          <w:szCs w:val="20"/>
          <w:lang w:val="nl-BE"/>
        </w:rPr>
      </w:pPr>
      <w:r w:rsidRPr="00451518">
        <w:rPr>
          <w:rFonts w:ascii="Verdana" w:hAnsi="Verdana"/>
          <w:color w:val="444444"/>
          <w:sz w:val="20"/>
          <w:szCs w:val="20"/>
          <w:lang w:val="nl-BE"/>
        </w:rPr>
        <w:t> </w:t>
      </w:r>
    </w:p>
    <w:p w:rsidR="00451518" w:rsidRDefault="00451518" w:rsidP="00451518">
      <w:pPr>
        <w:pStyle w:val="Normaalweb"/>
        <w:shd w:val="clear" w:color="auto" w:fill="FFFFFF"/>
        <w:jc w:val="both"/>
        <w:rPr>
          <w:rFonts w:ascii="Verdana" w:hAnsi="Verdana"/>
          <w:color w:val="444444"/>
          <w:sz w:val="20"/>
          <w:szCs w:val="20"/>
        </w:rPr>
      </w:pPr>
      <w:r w:rsidRPr="00451518">
        <w:rPr>
          <w:rFonts w:ascii="Verdana" w:hAnsi="Verdana"/>
          <w:color w:val="444444"/>
          <w:sz w:val="20"/>
          <w:szCs w:val="20"/>
          <w:lang w:val="nl-BE"/>
        </w:rPr>
        <w:t xml:space="preserve">§ 1. Indien een persoon van oordeel is dat de maatregelen van een overeenkomstsluitende Staat of van beide overeenkomstsluitende Staten voor hem leiden of zullen leiden tot een belastingheffing die niet in overeenstemming is met de bepalingen van deze </w:t>
      </w:r>
      <w:r w:rsidRPr="00451518">
        <w:rPr>
          <w:rFonts w:ascii="Verdana" w:hAnsi="Verdana"/>
          <w:color w:val="444444"/>
          <w:sz w:val="20"/>
          <w:szCs w:val="20"/>
          <w:lang w:val="nl-BE"/>
        </w:rPr>
        <w:lastRenderedPageBreak/>
        <w:t xml:space="preserve">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w:t>
      </w:r>
      <w:r>
        <w:rPr>
          <w:rFonts w:ascii="Verdana" w:hAnsi="Verdana"/>
          <w:color w:val="444444"/>
          <w:sz w:val="20"/>
          <w:szCs w:val="20"/>
        </w:rPr>
        <w:t>Het geval moet worden voorgelegd binnen drie jaar nadat de maatregel die een belastingheffing ten gevolge heeft die niet in overeenstemming is met de bepalingen van de Overeenkomst, voor het eerst te zijner kennis is gebracht.</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3. De bevoegde autoriteiten van de overeenkomstsluitende Staten trachten moeilijkheden of twijfelpunten die mochten rijzen met betrekking tot de interpretatie of de toepassing van de Overeenkomst in onderlinge overeenstemming op te lossen.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4. De bevoegde autoriteiten van de overeenkomstsluitende Staten plegen overleg omtrent de administratieve maatregelen die voor de uitvoering van de bepalingen van de Overeenkomst nodig zijn.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5. De bevoegde autoriteiten van de overeenkomstsluitende Staten kunnen zich rechtstreeks met elkander in verbinding stellen voor de toepassing van de Overeenkomst.</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Uitwisseling van inlichtingen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2. In geen geval mogen de bepalingen van paragraaf 1 aldus worden uitgelegd dat zij een overeenkomstsluitende Staat de verplichting opleggen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wetgeving of in de normale gang van de administratieve werkzaamheden van die of van de andere overeenkomstsluitende Staat;</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Leden van diplomatieke vertegenwoordigingen of consulaire posten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VII. - SLOTBEPALINGEN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Inwerkingtreding</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1. Deze Overeenkomst zal worden bekrachtigd en de akten van bekrachtiging zullen zo spoedig mogelijk te Brussel worden uitgewisseld.</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2. De Overeenkomst zal in werking treden de vijftiende dag na die waarop de akten van bekrachtiging worden uitgewisseld en haar bepalingen zullen van toepassing zijn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1995;</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eindigen op of na 31 december van het jaar 1995;</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elk kalenderjaar na het jaar 1995.</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Beïndiging</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zal de Overeenkomst voor de laatste maal van toepassing zijn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ten laatste op 31 december van het jaar waarin de kennisgeving van de beëindiging is gedaan;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eindigen vóór 31 december van het jaar na dat waarin de kennisgeving van de beëindiging is gedaan;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het jaar na dat waarin de kennisgeving van de beëindiging is gedaan.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TEN BLIJKE WAARVAN de ondergetekenden, daartoe behoorlijk gevolmachtigd door hun respectieve Regeringen, deze Overeenkomst hebben ondertekend.</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Washington, op 30 september1996, inde Engelse taal.</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BELGIE:</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Philippe MAYSTADT,</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Vice-Eerste Minister en Minister van Financiën en Buitenlandse Handel</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VERENIGDE ARABISCHE EMIRATEN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Ahmed HUMAID AL TAYER</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PROTOCOL TUSSEN HET KONINKRIJK BELGIE EN DE VERENIGDE ARABISCHE EMIRATEN TOT HET VERMIJDEN VAN DUBBELE BELASTING EN TOT HET VOORKOMEN VAN HET ONTGAAN VAN BELASTING INZAKE BELASTINGEN NAAR HET INKOMEN EN NAAR HET VERMOGEN.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tussen het Koninkrijk België en de Verenigde Arabische Emiraten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1. Met betrekking tot artikel 4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in de eerste zin van paragraaf 1 gebruikte uitdrukking « inwoner van een overeenkomstsluitende Staat » die Staat zelf, elk staatkundig onderdeel of plaatselijke gemeenschap daarvan omvat, alsmede elke financiële instelling die in het bezit is van en beheerst wordt door die Staat, dat staatkundig onderdeel of die plaatselijke gemeenschap.</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2. Met betrekking tot artikel 7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Indien een onderneming van een overeenkomstsluitende Staat winst behaalt uit het winnen van petroleum of andere natuurlijke rijkdommen of uit daarbijbehorende werkzaamheden in de andere overeenkomstsluitende Staat met behulp van een vaste inrichting zoals omschreven in artikel 5, paragraaf 2, subparagraaf f), tast geen enkele bepaling van deze Overeenkomst het recht van die andere Staat om zijn interne belastingwetgeving toe te passen met betrekking tot de winst die aan die vaste inrichting kan worden toegerekend, aan.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3. Met betrekking tot artikels 8, 13 en 22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artikel 8, van artikel 13, paragraaf 3 en van artikel 22, paragraaf 3 zijn eveneens van toepassing op de winst, de vermogenswinst en het vermogen van « Gulf Air », maar slechts op dat deel van die winst, die vermogenswinst of dat vermogen dat overeenstemt met de deelneming in « Gulf Air » die in het bezit is van de Verenigde Arabische Emiraten.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4. Met betrekking tot artikelen 10, 11 en 12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Voor de toepassing van de bepalingen van artikel 10, paragraaf 3, van artikel 11, paragraaf 3 en van artikel 12, paragraaf 3 zullen de bevoegde autoriteiten van beide overeenkomstsluitende Staten een lijst goedkeuren van de financiële instellingen die gedekt zijn door die bepalingen; er zal bijzondere aandacht worden besteed aan het voorkomen van misbruiken van de Overeenkomst, inzonderheid aan het voorkomen dat belastingplichtigen die geen inwoners zijn van een overeenkomstsluitende Staat de voordelen van de Overeenkomst zouden genieten.</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5. Met betrekking tot artikel 12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De uitdrukking « royalty's » gebruikt in dit artikel, omvat niet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a) vergoedingen voor het recht natuurlijke rijkdommen te ontginnen, die belastbaar zijn overeenkomstig de bepalingen van artikel 6;</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b) vergoedingen voor technische bijstand of technische diensten die belastbaar zijn overeenkomstig de bepalingen van artikel 7 of van artikel 14, naar het geval.</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6. Met betrekking tot artikel 25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a) Belastingen die in een overeenkomstsluitende Staat aan de bron werden ingehouden, kunnen op verzoek van de belastingplichtige worden terugbetaald indien het recht om de genoemde belastingen te innen, wordt aangetast door de bepalingen van de Overeenkomst.</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b) Bij de verzoeken tot teruggave die worden ingediend binnen de tijdslimiet vastgelegd in de wetgeving van de overeenkomstsluitende Staat die verplicht is de teruggave uit te voeren, moet een officieel attest zijn gevoegd van de overeenkomstsluitende Staat waarvan de belastingplichtige inwoner is, waarin wordt verklaard dat de voorwaarden aanwezig zijn die vereist zijn om aanspraak te kunnen maken op de toepassing van de voordelen waarin de Overeenkomst voorziet.</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Washington, op 30 september1996, inde Engelse taal.</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BELGIE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Philippe MAYSTADT,</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Vice-Eerste Minister en Minister van Financiën en Buitenlandse Handel</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VERENIGDE ARABISCHE EMIRATEN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51518" w:rsidRDefault="00451518" w:rsidP="00451518">
      <w:pPr>
        <w:pStyle w:val="Normaalweb"/>
        <w:shd w:val="clear" w:color="auto" w:fill="FFFFFF"/>
        <w:jc w:val="both"/>
        <w:rPr>
          <w:rFonts w:ascii="Verdana" w:hAnsi="Verdana"/>
          <w:color w:val="444444"/>
          <w:sz w:val="20"/>
          <w:szCs w:val="20"/>
        </w:rPr>
      </w:pPr>
      <w:r>
        <w:rPr>
          <w:rFonts w:ascii="Verdana" w:hAnsi="Verdana"/>
          <w:color w:val="444444"/>
          <w:sz w:val="20"/>
          <w:szCs w:val="20"/>
        </w:rPr>
        <w:t>Ahmed HUMAID AL TAYER</w:t>
      </w:r>
    </w:p>
    <w:bookmarkEnd w:id="0"/>
    <w:p w:rsidR="00B422A3" w:rsidRPr="00451518" w:rsidRDefault="00B422A3" w:rsidP="00451518">
      <w:pPr>
        <w:jc w:val="both"/>
      </w:pPr>
    </w:p>
    <w:sectPr w:rsidR="00B422A3" w:rsidRPr="00451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333B1"/>
    <w:rsid w:val="00451518"/>
    <w:rsid w:val="004A126E"/>
    <w:rsid w:val="004A647B"/>
    <w:rsid w:val="004B5A77"/>
    <w:rsid w:val="004C0127"/>
    <w:rsid w:val="005065C6"/>
    <w:rsid w:val="005426B5"/>
    <w:rsid w:val="0054469C"/>
    <w:rsid w:val="00557E60"/>
    <w:rsid w:val="00575A9D"/>
    <w:rsid w:val="006206B0"/>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896015856">
      <w:bodyDiv w:val="1"/>
      <w:marLeft w:val="0"/>
      <w:marRight w:val="0"/>
      <w:marTop w:val="0"/>
      <w:marBottom w:val="0"/>
      <w:divBdr>
        <w:top w:val="none" w:sz="0" w:space="0" w:color="auto"/>
        <w:left w:val="none" w:sz="0" w:space="0" w:color="auto"/>
        <w:bottom w:val="none" w:sz="0" w:space="0" w:color="auto"/>
        <w:right w:val="none" w:sz="0" w:space="0" w:color="auto"/>
      </w:divBdr>
      <w:divsChild>
        <w:div w:id="376856701">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8968</Words>
  <Characters>51121</Characters>
  <Application>Microsoft Office Word</Application>
  <DocSecurity>0</DocSecurity>
  <Lines>426</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2019-02-22T13:33:00Z</dcterms:created>
  <dcterms:modified xsi:type="dcterms:W3CDTF">2019-02-22T13:33:00Z</dcterms:modified>
</cp:coreProperties>
</file>