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53" w:rsidRPr="006D6E53" w:rsidRDefault="006D6E53" w:rsidP="006D6E53">
      <w:pPr>
        <w:pStyle w:val="Kop1"/>
        <w:shd w:val="clear" w:color="auto" w:fill="FFFFFF"/>
        <w:rPr>
          <w:rFonts w:ascii="Titillium Web" w:hAnsi="Titillium Web"/>
          <w:b w:val="0"/>
          <w:bCs w:val="0"/>
          <w:color w:val="777777"/>
          <w:sz w:val="55"/>
          <w:szCs w:val="55"/>
          <w:lang w:val="nl-BE"/>
        </w:rPr>
      </w:pPr>
      <w:r w:rsidRPr="006D6E53">
        <w:rPr>
          <w:rFonts w:ascii="Titillium Web" w:hAnsi="Titillium Web"/>
          <w:b w:val="0"/>
          <w:bCs w:val="0"/>
          <w:color w:val="777777"/>
          <w:sz w:val="55"/>
          <w:szCs w:val="55"/>
          <w:lang w:val="nl-BE"/>
        </w:rPr>
        <w:t>Verenigd Koninkrijk van Groot-Brittannië en Noord-Ierland (Protocol van 24.06.2009)</w:t>
      </w:r>
    </w:p>
    <w:p w:rsidR="006D6E53" w:rsidRDefault="006D6E53" w:rsidP="006D6E53">
      <w:pPr>
        <w:rPr>
          <w:rFonts w:ascii="Times New Roman" w:hAnsi="Times New Roman"/>
          <w:sz w:val="24"/>
          <w:szCs w:val="24"/>
        </w:rPr>
      </w:pPr>
      <w:r>
        <w:rPr>
          <w:rFonts w:ascii="Titillium Web" w:hAnsi="Titillium Web"/>
          <w:color w:val="444444"/>
          <w:sz w:val="20"/>
          <w:szCs w:val="20"/>
        </w:rPr>
        <w:br/>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Zwaar"/>
          <w:rFonts w:ascii="Titillium Web" w:hAnsi="Titillium Web"/>
          <w:color w:val="444444"/>
          <w:sz w:val="20"/>
          <w:szCs w:val="20"/>
          <w:lang w:val="nl-BE"/>
        </w:rPr>
        <w:t>Verenigd Koninkrijk van Groot-Brittannië en Noord-Ierland (Protocol van 24.06.2009)</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Zwaar"/>
          <w:rFonts w:ascii="Titillium Web" w:hAnsi="Titillium Web"/>
          <w:color w:val="444444"/>
          <w:sz w:val="20"/>
          <w:szCs w:val="20"/>
          <w:lang w:val="nl-BE"/>
        </w:rPr>
        <w:t>Protocol tot wijziging van de Overeenkomst tussen de Regering van het Koninkrijk België en de Regering van het Verenigd Koninkrijk van Groot-Brittannië en Noord-Ierland tot het vermijden van dubbele belasting en tot het voorkomen van het ontgaan van belasting inzake belastingen naar het inkomen en naar vermogenswinsten, ondertekend te Brussel op 1 juni 1987</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D6E53" w:rsidTr="006D6E53">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D6E53" w:rsidRPr="006D6E53" w:rsidRDefault="006D6E53">
            <w:pPr>
              <w:pStyle w:val="Normaalweb"/>
              <w:rPr>
                <w:lang w:val="nl-BE"/>
              </w:rPr>
            </w:pPr>
            <w:r w:rsidRPr="006D6E53">
              <w:rPr>
                <w:lang w:val="nl-BE"/>
              </w:rPr>
              <w:t>Goedkeuringswet: 19.08.2011</w:t>
            </w:r>
          </w:p>
          <w:p w:rsidR="006D6E53" w:rsidRPr="006D6E53" w:rsidRDefault="006D6E53">
            <w:pPr>
              <w:pStyle w:val="Normaalweb"/>
              <w:rPr>
                <w:lang w:val="nl-BE"/>
              </w:rPr>
            </w:pPr>
            <w:r w:rsidRPr="006D6E53">
              <w:rPr>
                <w:lang w:val="nl-BE"/>
              </w:rPr>
              <w:t>Aanvullende overeenkomst ondertekend: 24.06.2009</w:t>
            </w:r>
          </w:p>
          <w:p w:rsidR="006D6E53" w:rsidRPr="006D6E53" w:rsidRDefault="006D6E53">
            <w:pPr>
              <w:pStyle w:val="Normaalweb"/>
              <w:rPr>
                <w:lang w:val="nl-BE"/>
              </w:rPr>
            </w:pPr>
            <w:r w:rsidRPr="006D6E53">
              <w:rPr>
                <w:lang w:val="nl-BE"/>
              </w:rPr>
              <w:t>In werking getreden op 24.12.2012</w:t>
            </w:r>
          </w:p>
          <w:p w:rsidR="006D6E53" w:rsidRPr="006D6E53" w:rsidRDefault="006D6E53">
            <w:pPr>
              <w:pStyle w:val="Normaalweb"/>
              <w:rPr>
                <w:lang w:val="nl-BE"/>
              </w:rPr>
            </w:pPr>
            <w:r w:rsidRPr="006D6E53">
              <w:rPr>
                <w:lang w:val="nl-BE"/>
              </w:rPr>
              <w:t>Verschenen in Belgisch Staatsblad: 28.12.2012</w:t>
            </w:r>
          </w:p>
          <w:p w:rsidR="006D6E53" w:rsidRPr="006D6E53" w:rsidRDefault="006D6E53">
            <w:pPr>
              <w:pStyle w:val="Normaalweb"/>
              <w:rPr>
                <w:lang w:val="nl-BE"/>
              </w:rPr>
            </w:pPr>
            <w:r w:rsidRPr="006D6E53">
              <w:rPr>
                <w:lang w:val="nl-BE"/>
              </w:rPr>
              <w:t> </w:t>
            </w:r>
          </w:p>
          <w:p w:rsidR="006D6E53" w:rsidRPr="006D6E53" w:rsidRDefault="006D6E53">
            <w:pPr>
              <w:pStyle w:val="Normaalweb"/>
              <w:rPr>
                <w:lang w:val="nl-BE"/>
              </w:rPr>
            </w:pPr>
            <w:r w:rsidRPr="006D6E53">
              <w:rPr>
                <w:u w:val="single"/>
                <w:lang w:val="nl-BE"/>
              </w:rPr>
              <w:t>Toepassing :</w:t>
            </w:r>
          </w:p>
          <w:p w:rsidR="006D6E53" w:rsidRPr="006D6E53" w:rsidRDefault="006D6E53">
            <w:pPr>
              <w:pStyle w:val="Normaalweb"/>
              <w:rPr>
                <w:lang w:val="nl-BE"/>
              </w:rPr>
            </w:pPr>
            <w:r w:rsidRPr="006D6E53">
              <w:rPr>
                <w:lang w:val="nl-BE"/>
              </w:rPr>
              <w:t>- Bronbelasting: op inkomsten die zijn toegekend of betaalbaar gesteld op of na 01.01.2013</w:t>
            </w:r>
          </w:p>
          <w:p w:rsidR="006D6E53" w:rsidRPr="006D6E53" w:rsidRDefault="006D6E53">
            <w:pPr>
              <w:pStyle w:val="Normaalweb"/>
              <w:rPr>
                <w:lang w:val="nl-BE"/>
              </w:rPr>
            </w:pPr>
            <w:r w:rsidRPr="006D6E53">
              <w:rPr>
                <w:lang w:val="nl-BE"/>
              </w:rPr>
              <w:t>- Andere belastingen: op inkomsten van elk belastbaar tijdperk dat eindigt op of na 31.12.2013</w:t>
            </w:r>
          </w:p>
        </w:tc>
      </w:tr>
    </w:tbl>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hyperlink r:id="rId5" w:history="1">
        <w:r w:rsidRPr="006D6E53">
          <w:rPr>
            <w:rStyle w:val="Hyperlink"/>
            <w:rFonts w:ascii="Titillium Web" w:hAnsi="Titillium Web"/>
            <w:color w:val="663399"/>
            <w:sz w:val="20"/>
            <w:szCs w:val="20"/>
            <w:u w:val="none"/>
            <w:lang w:val="nl-BE"/>
          </w:rPr>
          <w:t>http://www.senate.be/www/webdriver?MItabObj=pdf&amp;MIcolObj=pdf&amp;MInamObj=pdfid&amp;MItypeObj=application/pdf&amp;MIvalObj=83887326</w:t>
        </w:r>
      </w:hyperlink>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Style w:val="Zwaar"/>
          <w:rFonts w:ascii="Titillium Web" w:hAnsi="Titillium Web"/>
          <w:color w:val="444444"/>
          <w:sz w:val="20"/>
          <w:szCs w:val="20"/>
          <w:lang w:val="nl-BE"/>
        </w:rPr>
        <w:t> </w:t>
      </w:r>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Fonts w:ascii="Titillium Web" w:hAnsi="Titillium Web"/>
          <w:color w:val="444444"/>
          <w:sz w:val="20"/>
          <w:szCs w:val="20"/>
          <w:lang w:val="nl-BE"/>
        </w:rPr>
        <w:t>PROTOCOL TOT WIJZIGING VAN DE Overeenkomst tussen de Regering van het Verenigd Koninkrijk van Groot-Brittannië en Noord-Ierland en de Regering van het Koninkrijk België tot het vermijden van dubbele belasting en tot het voorkomen van het ontgaan van belasting naar het inkomen en naar vermogenswinsten, ONDERTEKEND TE BRUSSEL OP 1 JUNI 1987</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lastRenderedPageBreak/>
        <w:t>         De Regering van het Verenigd Koninkrijk van Groot-Brittannië en Noord-Ierland en de Regering van het Koninkrijk België,</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Wensende de Overeenkomst tot het vermijden van dubbele belasting en tot het voorkomen van het ontgaan van belasting naar het inkomen en naar vermogenswinsten, ondertekend te Brussel op 1 juni 1987 (hierna te noemen “de Overeenkomst”), te wijzigen,</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Zijn het volgende overeengekomen : </w:t>
      </w:r>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Fonts w:ascii="Titillium Web" w:hAnsi="Titillium Web"/>
          <w:b/>
          <w:bCs/>
          <w:color w:val="444444"/>
          <w:sz w:val="20"/>
          <w:szCs w:val="20"/>
          <w:lang w:val="nl-BE"/>
        </w:rPr>
        <w:br w:type="textWrapping" w:clear="all"/>
      </w:r>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Fonts w:ascii="Titillium Web" w:hAnsi="Titillium Web"/>
          <w:color w:val="444444"/>
          <w:sz w:val="20"/>
          <w:szCs w:val="20"/>
          <w:lang w:val="nl-BE"/>
        </w:rPr>
        <w:t>ARTIKEL I</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De tekst van artikel 2 van de Overeenkomst wordt opgeheven en vervangen door de volgende tekst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“1.     Deze Overeenkomst is van toepassing op belastingen naar het inkomen en naar vermogenwinsten die, ongeacht de wijze van heffing, worden geheven ten behoeve van een overeenkomstsluitende Staat of van de staatkundige onderdelen of plaatselijke gemeenschappen daarvan.</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2.      Als belastingen naar het inkomen en naar vermogenswinsten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3.      De bestaande belastingen waarop de Overeenkomst van toepassing is, zijn met name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(a)     in het Verenigd Koninkrijk:</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      de inkomstenbelasting;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(ii)     de vennootschapsbelasting;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(iii)    de vermogenswinstbelasting;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lastRenderedPageBreak/>
        <w:t>(iv)    de belasting op inkomsten uit de winning van aardolie;</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(hierna te noemen “belasting van het Verenigd Koninkrijk”);</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(b)     in België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      de personenbelasting;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(ii)     de vennootschapsbelasting;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(iii)    de rechtspersonenbelasting;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(iv)    de belasting van niet-inwoners;</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met inbegrip van de voorheffingen en de opcentiemen op die belastingen en</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voorheffingen;</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(hierna te noemen "Belgische belasting").</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mee die in hun belastingwetten zijn aangebracht.”</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rPr>
          <w:rFonts w:ascii="Titillium Web" w:hAnsi="Titillium Web"/>
          <w:color w:val="444444"/>
          <w:sz w:val="20"/>
          <w:szCs w:val="20"/>
          <w:lang w:val="nl-BE"/>
        </w:rPr>
      </w:pPr>
      <w:r w:rsidRPr="006D6E53">
        <w:rPr>
          <w:rStyle w:val="Nadruk"/>
          <w:rFonts w:ascii="Titillium Web" w:hAnsi="Titillium Web"/>
          <w:color w:val="444444"/>
          <w:sz w:val="20"/>
          <w:szCs w:val="20"/>
          <w:lang w:val="nl-BE"/>
        </w:rPr>
        <w:t> </w:t>
      </w:r>
    </w:p>
    <w:p w:rsidR="006D6E53" w:rsidRPr="006D6E53" w:rsidRDefault="006D6E53" w:rsidP="006D6E53">
      <w:pPr>
        <w:pStyle w:val="Normaalweb"/>
        <w:shd w:val="clear" w:color="auto" w:fill="FFFFFF"/>
        <w:jc w:val="center"/>
        <w:rPr>
          <w:rFonts w:ascii="Titillium Web" w:hAnsi="Titillium Web"/>
          <w:color w:val="444444"/>
          <w:sz w:val="20"/>
          <w:szCs w:val="20"/>
          <w:lang w:val="nl-BE"/>
        </w:rPr>
      </w:pPr>
      <w:r w:rsidRPr="006D6E53">
        <w:rPr>
          <w:rFonts w:ascii="Titillium Web" w:hAnsi="Titillium Web"/>
          <w:b/>
          <w:bCs/>
          <w:color w:val="444444"/>
          <w:sz w:val="20"/>
          <w:szCs w:val="20"/>
          <w:lang w:val="nl-BE"/>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II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3, paragraaf 1, (i)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“(i)    betekent de uitdrukking “internationaal verkeer” elk vervoer door een schip, een luchtvaartuig of een weg- of spoorvoertuig dat door een onderneming van een overeenkomstsluitende Staat wordt geëxploiteerd, behalve indien het schip, het luchtvaartuig of het weg- of spoorvoertuig slechts tussen in de andere overeenkomstsluitende Staat gelegen plaatsen wordt geëxploiteerd;”</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tekst van artikel 3, paragraaf 1, (j)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“(j)    betekent de uitdrukking “bevoegde autoriteit”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(i)     in het Verenigd Koninkrijk, de “Commissioners for Her Majesty’s Revenue and Customs” of hun bevoegde vertegenwoordiger; 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(ii)     in België, de Minister van Financiën of zijn bevoegde vertegenwoordiger;”</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hiernavolgende subparagraaf (l) wordt opgenomen in artikel 3, paragraaf 1 van de Overeenkomst: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“(l)    betekent de uitdrukking “pensioenstelsel” elk plan, stelsel, fonds, trust of andere regeling die in een overeenkomstsluitende Staat is gevestigd: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(i)      voor zover het pensioenuitkeringen beheert of verschaft of inkomsten          verwerft ten voordele van één of meer van dergelijke regelingen, 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(ii)     op voorwaarde dat het ofwel:</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wat België betreft, een naar Belgisch recht opgerichte entiteit is, met inbegrip van pensioenfondsen, of een pensioenstelsel dat door middel van een verzekeringsmaatschappij is geregeld, die wordt gereguleerd door de Commissie voor het Bank-, Financie- en Assurantiewezen of die geregistreerd is bij de Belgische belastingadministratie; of</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wat het Verenigd Koninkrijk betreft, een pensioenstelsel is (niet zijnde een socialezekerheidsstelsel) dat geregistreerd is onder Deel 4 van de “Finance Act 2004”, met inbegrip van pensioenfondsen of pensioenstelsels die geregeld zijn door middel van verzekeringsmaatschappijen en “unit trusts” wanneer de deelnemers( “unit holders”) uitsluitend pensioenstelsels zijn.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De bevoegde autoriteiten kunnen overeenkomen om onder het bovenstaande pensioenstelsels op te nemen die op economisch of wettelijk vlak identiek of in wezen gelijksoortig van aard zijn.”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i/>
          <w:i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III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4 , paragraaf 1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echter niet personen die in een overeenkomstsluitende Staat alleen ter zake van inkomsten uit in die Staat gelegen bronnen aan belasting zijn onderworpen.”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hiernavolgende paragraaf 5 wordt opgenomen in artikel 4 van de Overeenkomst: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De uitdrukking “inwoner van een overeenkomstsluitende Staat” omvat: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een pensioenstelsel dat in die Staat is opgericht; 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een organisatie zonder winstbejag die inwoner is van die Staat en uitsluitend voor godsdienstige, liefdadige, wetenschappelijke, culturele of opvoedkundige doeleinden (of voor meer dan één van die doeleinden) is opgericht en werkzaam is, niettegenstaande het geheel van of een gedeelte van zijn inkomsten of voordelen van belasting kan vrijgesteld zijn ingevolge de interne wetgeving van die Staat.”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IV</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Artikel 8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8</w:t>
      </w:r>
    </w:p>
    <w:p w:rsidR="006D6E53" w:rsidRDefault="006D6E53" w:rsidP="006D6E53">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Zeevaart en luchtvaart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Winst van een onderneming van een overeenkomstsluitende Staat uit de exploitatie van schepen of luchtvaartuigen in internationaal verkeer is slechts in die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De bepalingen van paragraaf 1 zijn ook van toepassing op winst verkregen uit de deelneming in een pool, een gemeenschappelijk bedrijf of een internationaal bedrijfslichaam.”</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i/>
          <w:i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V</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10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Dividenden betaald door een vennootschap die inwoner is van een overeenkomstsluitende Staat aan een inwoner van de andere overeenkomstsluitende Staat, mogen in die andere Staat worden belast.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Niettegenstaande de bepalingen van paragraaf 2 van dit artikel worden dividenden niet belast in de overeenkomstsluitende Staat waarvan de vennootschap die de dividenden betaalt inwoner is, indien de uiteindelijk gerechtigde tot de dividenden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een vennootschap is die inwoner is van de andere overeenkomstsluitende Staat en die gedurende een ononderbroken tijdvak van ten minste twaalf maanden aandelen bezit die onmiddellijk ten minste 10 percent vertegenwoordigen van het kapitaal van de vennootschap die de dividenden betaalt;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een pensioenstelsel is dat inwoner is van de andere overeenkomstsluitende Staat, op voorwaarde dat zulke dividenden niet voortkomen uit het uitoefenen van een bedrijf door het pensioenstelsel of met behulp van een afhankelijke onderneming.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Dividenden die worden betaald uit inkomsten (met inbegrip van voordelen) die rechtstreeks of onrechtstreeks uit onroerende goederen in de betekenis van artikel 6 van deze Overeenkomst worden behaald door een “investment vehicle” die inwoner is van een overeenkomstsluitende Staat van wie de inkomsten uit zulke onroerende goederen van belasting is vrijgesteld en die het grootste deel van die inkomsten jaarlijks uitkeert, mogen, niettegenstaande de bepalingen van de paragrafen 2 en 3, (a) van dit artikel, eveneens in die Staat overeenkomstig de wetgeving van die Staat worden belast, maar indien de uiteindelijk gerechtigde tot de dividenden inwoner is van de andere overeenkomstsluitende Staat, mag de aldus geheven belasting niet hoger zijn dan 15 procent van het brutobedrag van de dividenden.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De bepalingen van de paragrafen 2, 3 en 4 van dit artikel laten onverlet de belastingheffing van de vennootschap ter zake van de winst waaruit de dividenden worden betaald.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De uitdrukking "dividenden", zoals gebezigd in dit artikel, betekent inkomsten uit aandelen, winstaandelen of winstbewijzen, mijnaandelen, oprichtersaandelen of andere rechten op een aandeel in de winst, met uitzondering van schuldvorderingen, alsmede alle andere bestanddelen die volgens de wetgeving van de Staat waarvan de uitkerende vennootschap inwoner is op dezelfde wijze in de belastingheffing worden betrokken als inkomsten uit aandelen.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6.      De bepalingen van de paragrafen 1, 2, 3 en 4 van dit artikel zijn niet van toepassing indien de uiteindelijk gerechtigde tot de dividenden, die inwoner is van een overeenkomstsluitende Staat, in de andere overeenkomstsluitende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wezenlijk is verbonden met die vaste inrichting of die vaste basis. In dat geval zijn de bepalingen van artikel 7 of van artikel 14 van deze Overeenkomst, naar het geval, van toepassing.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7.      Indien een vennootschap inwoner is van een overeenkomstsluitende Staat, mag de andere overeenkomstsluitende Staat geen belasting heffen van dividenden die de vennootschap betaalt aan een inwoner van de eerstbedoelde Staat, noch de niet uitgedeelde winst van de vennootschap onderwerpen aan een belasting op niet uitgedeelde winst, zelfs indien de betaalde dividenden of de niet uitgedeelde winst geheel of gedeeltelijk bestaan uit winst of inkomsten die uit die andere Staat afkomstig zijn. De bepalingen van deze paragraaf beletten die andere Staat niet belasting te heffen van dividenden betaald uit hoofde van een aandelenbezit dat wezenlijk is verbonden met een vaste inrichting of een vaste basis die in die andere Staat door een inwoner van de eerstbedoelde Staat wordt geëxploiteerd.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8.      Er zal geen vermindering of vrijstelling op grond van dit artikel worden verleend indien het belangrijkste doel of een van de belangrijkste doelstellingen van een persoon die betrokken is bij het creëren of het overdragen van de aandelen of andere rechten uit hoofde waarvan het dividend is betaald, erin bestond voordeel te halen uit de bepalingen van dit artikel door middel van het creëren of overdragen van die aandelen of andere rechten.”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VI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11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Interest afkomstig uit een overeenkomstsluitende Staat en betaald aan een inwoner van de andere overeenkomstsluitende Staat mag in die andere Staat worden belast.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Niettegenstaande de bepalingen van paragraaf 2 is interest vrijgesteld in de overeenkomstsluitende Staat waaruit hij afkomstig is indien het gaat om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interest betaald uit hoofde van een lening van welke aard ook die is toegestaan of een krediet dat is verleend door een onderneming aan een andere onderneming;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interest betaald aan een pensioenstelsel op voorwaarde dat zulke interest niet afkomstig is uit het uitoefenen van een bedrijf door het pensioenstelsel of met behulp van een afhankelijke onderneming;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(c)     interest betaald aan de andere overeenkomstsluitende Staat, aan één van de staatkundige onderdelen of plaatselijke gemeenschappen daarvan of aan een openbare entiteit.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4.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maar de uitdrukking omvat geen boeten voor laattijdige betaling noch inkomsten die worden behandeld in artikel 10 van deze Overeenkomst.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De bepalingen van de paragrafen 1, 2 en 3 van dit artikel zijn niet van toepassing indien de uiteindelijk gerechtigde tot de interest, die inwoner is van een overeenkomstsluitende Staat, in de andere overeenkomstsluitende Staat waaruit de interest afkomstig is, een 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van deze Overeenkomst, naar het geval, van toepassing.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6.      Interest wordt geacht uit een overeenkomstsluitende Staat afkomstig te zijn indien de schuldenaar die Staat zelf is of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die interest ten laste komt van die vaste inrichting of vaste basis, wordt die interest geacht afkomstig te zijn uit de Staat waar de vaste inrichting of de vaste basis gevestigd is.</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7.      Indien, ten gevolge van een bijzondere verhouding tussen de schuldenaar en de uiteindelijk gerechtigde of tussen hen beiden en een derde, het bedrag van de interest,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8.      Er zal geen vermindering of vrijstelling op grond van dit artikel worden verleend indien het belangrijkste doel of een van de belangrijkste doelstellingen van een persoon die betrokken is bij het creëren of het overdragen van de schuldvordering uit hoofde waarvan de interest  is betaald, erin bestond voordeel te halen uit de bepalingen van dit artikel door middel van het creëren of overdragen van die schuldvordering.”</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VII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12, paragraaf 1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“1.     Royalty’s die afkomstig zijn uit een overeenkomstsluitende Staat zijn en waarvan de uiteindelijk gerechtigde een inwoner van de andere overeenkomstsluitende Staat is, zijn slechts in die andere Staat belastbaar.”</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hiernavolgende paragrafen 5 en 6 worden opgenomen in artikel 12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Royalty’s worden geacht uit een overeenkomstsluitende Staat afkomstig te zijn indien de schuldenaar die Staat zelf is of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royalty’s ten laste komen van die vaste inrichting of vaste basis, worden die royalty’s geacht afkomstig te zijn uit de Staat waar de vaste inrichting of de vaste basis gevestigd is.</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6.      Er zal geen vermindering of vrijstelling op grond van dit artikel worden verleend indien het belangrijkste doel of een van de belangrijkste doelstellingen van een persoon die betrokken is bij het creëren of het overdragen van de rechten uit hoofde waarvan de royalty’s zijn  betaald, erin bestond voordeel te halen uit de bepalingen van dit artikel door middel van het creëren of overdragen van die rechten.”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VIII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13, paragraaf 3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Voordelen verkregen door een onderneming van een overeenkomstsluitende Staat uit de vervreemding van schepen of luchtvaartuigen die in internationaal verkeer worden geëxploiteerd of van roerende goederen die bij de exploitatie van die schepen of luchtvaartuigen worden gebruikt, zijn slechts in die overeenkomstsluitende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i/>
          <w:i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lastRenderedPageBreak/>
        <w:t>ARTIKEL IX</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15, paragraaf 3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Niettegenstaande de voorgaande bepalingen van dit artikel zijn beloningen die door een inwoner zijn verkregen ter zake van een dienstbetrekking uitgeoefend aan boord van een schip, een luchtvaartuig of een spoor- of wegvoertuig dat in internationaal verkeer wordt geëxploiteerd, slechts in die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hiernavolgende paragraaf 4 wordt opgenomen in artikel 15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Een dienstbetrekking wordt uitgeoefend in een overeenkomstsluitende Staat wanneer de werkzaamheid waarvoor de lonen, salarissen en andere soortgelijke beloningen worden betaald, daadwerkelijk in die Staat wordt uitgeoefend.  De werkzaamheid wordt daadwerkelijk in een overeenkomstsluitende Staat uitgeoefend wanneer de werknemer fysiek in die Staat aanwezig is voor het uitoefenen van de werkzaamheid, ongeacht de plaats waar de arbeidsovereenkomst werd opgemaakt, de woonplaats van de werkgever of van de persoon die de beloningen betaalt, de plaats of het tijdstip van betaling van de beloningen, of de plaats waar de resultaten van het werk van de werknemer worden geëxploiteerd.  Indien een werkzaamheid daadwerkelijk in een overeenkomstsluitende Staat wordt uitgeoefend, mag slechts het gedeelte van de beloningen dat aan die werkzaamheid kan worden toegerekend in die Staat worden belast.”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Artikel 16 van de Overeenkomst wordt opgeheven en vervangen door de volgende tekst: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Style w:val="Nadruk"/>
          <w:rFonts w:ascii="Titillium Web" w:hAnsi="Titillium Web"/>
          <w:b/>
          <w:bCs/>
          <w:color w:val="444444"/>
          <w:sz w:val="20"/>
          <w:szCs w:val="20"/>
        </w:rPr>
        <w:t>“Artikel 16</w:t>
      </w:r>
    </w:p>
    <w:p w:rsidR="006D6E53" w:rsidRDefault="006D6E53" w:rsidP="006D6E53">
      <w:pPr>
        <w:pStyle w:val="Normaalweb"/>
        <w:shd w:val="clear" w:color="auto" w:fill="FFFFFF"/>
        <w:jc w:val="center"/>
        <w:rPr>
          <w:rFonts w:ascii="Titillium Web" w:hAnsi="Titillium Web"/>
          <w:color w:val="444444"/>
          <w:sz w:val="20"/>
          <w:szCs w:val="20"/>
        </w:rPr>
      </w:pPr>
      <w:r>
        <w:rPr>
          <w:rStyle w:val="Nadruk"/>
          <w:rFonts w:ascii="Titillium Web" w:hAnsi="Titillium Web"/>
          <w:b/>
          <w:bCs/>
          <w:color w:val="444444"/>
          <w:sz w:val="20"/>
          <w:szCs w:val="20"/>
        </w:rPr>
        <w:t>Vennootschapsleiding</w:t>
      </w:r>
    </w:p>
    <w:p w:rsidR="006D6E53" w:rsidRDefault="006D6E53" w:rsidP="006D6E53">
      <w:pPr>
        <w:pStyle w:val="Normaalweb"/>
        <w:shd w:val="clear" w:color="auto" w:fill="FFFFFF"/>
        <w:jc w:val="center"/>
        <w:rPr>
          <w:rFonts w:ascii="Titillium Web" w:hAnsi="Titillium Web"/>
          <w:color w:val="444444"/>
          <w:sz w:val="20"/>
          <w:szCs w:val="20"/>
        </w:rPr>
      </w:pPr>
      <w:r>
        <w:rPr>
          <w:rStyle w:val="Nadruk"/>
          <w:rFonts w:ascii="Titillium Web" w:hAnsi="Titillium Web"/>
          <w:b/>
          <w:bCs/>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xml:space="preserve">1.      Tantièmes, presentiegelden en andere soortgelijke beloningen verkregen door een inwoner van een overeenkomstsluitende Staat in zijn hoedanigheid van lid van de raad van bestuur of van toezicht of van een </w:t>
      </w:r>
      <w:r>
        <w:rPr>
          <w:rStyle w:val="Nadruk"/>
          <w:rFonts w:ascii="Titillium Web" w:hAnsi="Titillium Web"/>
          <w:color w:val="444444"/>
          <w:sz w:val="20"/>
          <w:szCs w:val="20"/>
        </w:rPr>
        <w:lastRenderedPageBreak/>
        <w:t>gelijkaardig orgaan van een vennootschap die inwoner is van de andere overeenkomstsluitende Staat, mogen in die andere Staat worden belast.  Deze paragraaf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lid van de raad van bestuur of van toezicht of van een gelijkaardig orgaan van een vennootschap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Beloningen die een persoon op wie paragraaf 1 van dit artikel  van toepassing is verkrijgt van een vennootschap die inwoner is van een overeenkomstsluitende Staat ter zake van de uitoefening van dagelijkse werkzaamheden van leidinggevende of technische aard, en beloningen die een inwoner van een overeenkomstsluitende Staat verkrijgt ter zake van zijn persoonlijke werkzaamheid als vennoot in een vennootschap – niet zijnde een vennootschap op aandelen – die inwoner is van België, mogen worden belast overeenkomstig de bepalingen van artikel 15 van deze Overeenkomst alsof het ging om beloningen die een werknemer ter zake van een dienstbetrekking verkrijgt en alsof de werkgever de vennootschap was.”</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18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“Onder voorbehoud van de bepalingen van artikel 19,</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zijn pensioenen en andere soortgelijke beloningen die afkomstig zijn uit een overeenkomstsluitende Staat en betaald zijn aan een inwoner van de andere overeenkomstsluitende Staat, slechts  in de eerstgenoemde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indien pensioenen en andere soortgelijke beloningen in het kader van een pensioenstelsel evenwel voor het eerst werden toegekend of betaald vóór 1 januari van het kalenderjaar dat onmiddellijk volgt op dat waarin het eerste Protocol bij deze Overeenkomst in werking is getreden, zijn alle betalingen in het kader van dat stelsel slechts in die andere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XII</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19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a)      Lonen, salarissen en andere soortgelijke beloningen,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Die lonen, salarissen en andere soortgelijke beloningen zijn evenwel slechts in de andere overeenkomstsluitende Staat belastbaar indien de diensten in die Staat worden bewezen en de natuurlijke persoon inwoner van die Staat is die onderdaan is van die Staat.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a)      Niettegenstaande de bepalingen van paragraaf 1 zijn pensioenen en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of aan dat onderdeel of die gemeenschap, slechts in die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Die pensioenen en andere soortgelijke beloningen zijn evenwel slechts in de andere overeenkomstsluitende Staat belastbaar indien de natuurlijke persoon inwoner en onderdaan is van die Staat.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De bepalingen van de artikelen 15, 16, 17 en 18 zijn van toepassing op lonen, salarissen, pensioenen en andere soortgelijke beloningen, betaald ter zake van diensten bewezen in het kader van een bedrijf uitgeoefend door een overeenkomstsluitende Staat of een staatkundig onderdeel of plaatselijke gemeenschap daarvan.”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XIII</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artikel 21, paragraaf 1 van de Overeenkomst wordt het woord </w:t>
      </w:r>
      <w:r>
        <w:rPr>
          <w:rStyle w:val="Nadruk"/>
          <w:rFonts w:ascii="Titillium Web" w:hAnsi="Titillium Web"/>
          <w:color w:val="444444"/>
          <w:sz w:val="20"/>
          <w:szCs w:val="20"/>
        </w:rPr>
        <w:t>“hun”</w:t>
      </w:r>
      <w:r>
        <w:rPr>
          <w:rFonts w:ascii="Titillium Web" w:hAnsi="Titillium Web"/>
          <w:color w:val="444444"/>
          <w:sz w:val="20"/>
          <w:szCs w:val="20"/>
        </w:rPr>
        <w:t> vóór de woorden </w:t>
      </w:r>
      <w:r>
        <w:rPr>
          <w:rStyle w:val="Nadruk"/>
          <w:rFonts w:ascii="Titillium Web" w:hAnsi="Titillium Web"/>
          <w:color w:val="444444"/>
          <w:sz w:val="20"/>
          <w:szCs w:val="20"/>
        </w:rPr>
        <w:t>“in die Staat gelegen natuurlijke rijkdommen” </w:t>
      </w:r>
      <w:r>
        <w:rPr>
          <w:rFonts w:ascii="Titillium Web" w:hAnsi="Titillium Web"/>
          <w:color w:val="444444"/>
          <w:sz w:val="20"/>
          <w:szCs w:val="20"/>
        </w:rPr>
        <w:t>weggelaten.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De tekst van artikel 21, paragraaf 3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Winst die door een onderneming van een overeenkomstsluitende Staat wordt behaald uit het vervoer van voorraden of personeel door een schip of luchtvaartuig naar een plaats waar werkzaamheden buitengaats worden verricht, of uit de exploitatie van sleepboten, duwboten of kettingsleepboten in verband met die werkzaamheden, is slechts in die overeenkomstsluitende Staat belastbaar.”</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tekst van artikel 21, paragraaf 5, (b)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Onder voorbehoud van subparagraaf (c) van deze paragraaf, zijn salarissen, lonen en soortgelijke beloningen verkregen door een inwoner van een overeenkomstsluitende     Staat ter zake van een dienstbetrekking uitgeoefend aan boord van een schip of luchtvaartuig dat betrokken is bij het vervoer van voorraden of personeel naar een plaats waar werkzaamheden buitengaats worden verricht, of ter zake van een dienstbetrekking uitgeoefend aan boord van een sleepboot, duwboot of kettingsleepboot in verband met deze werkzaamheden, slechts in die overeenkomstsluitende Staat belastbaar.”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XIV</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volgende paragrafen 3, 4 en 5 worden opgenomen in artikel 22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Niettegenstaande de bepalingen van de paragrafen 1 en 2 van dit artikel, mogen bestanddelen van het inkomen van een inwoner van een overeenkomstsluitende Staat niet zijnde inkomsten betaald uit trusts, die niet in de voorgaande artikelen van deze Overeenkomst worden behandeld, en die afkomstig zijn uit de andere overeenkomstsluitende Staat, eveneens in die andere Staat worden belast indien deze bestanddelen in de eerstbedoelde Staat niet effectief zijn belast.  Een bestanddeel van het inkomen is effectief belast wanneer het begrepen is in de bruto belastbare grondslag waarop de belasting berekend wordt.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Indien, ten gevolge van een bijzondere verhouding tussen de in paragraaf 1 bedoelde inwoner en een andere persoon of tussen hen beiden en een derde, het bedrag van de in die paragraaf bedoelde inkomsten hoger is dan het (eventuele) bedrag dat zonder zulk een verhouding door hen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toepasselijke bepalingen van deze Overeenkomst.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Er zal geen vermindering of vrijstelling op grond van dit artikel worden verleend indien het belangrijkste doel of een van de belangrijkste doelstellingen van een persoon die betrokken is bij het creëren of het overdragen van de rechten uit hoofde waarvan de inkomsten zijn  betaald, erin bestond voordeel te halen uit de bepalingen van dit artikel door middel van het creëren of overdragen van die rechten.”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XV</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23, paragrafen 2 en 3 van de Overeenkomst wordt opgeheven en vervangen door de volgende tekst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In België wordt dubbele belasting op de volgende wijze vermeden: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Indien een inwoner van België inkomsten verkrijgt, niet zijnde dividenden, interest of royalty’s, die ingevolge de bepalingen van deze Overeenkomst in het Verenigd Koninkrijk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De vrijstelling waarin subparagraaf (a) van deze paragraaf voorziet, wordt eveneens verleend met betrekking tot inkomsten die overeenkomstig de Belgische wetgeving als dividenden worden behandeld en die door een inwoner van België worden behaald uit een deelneming in een entiteit waarvan de plaats van de werkelijke leiding gelegen is in het Verenigd Koninkrijk en die niet als dusdanig werd belast in het Verenigd Koninkrijk, op voorwaarde dat de inwoner van België, naar rata van zijn deelneming in zulke entiteit, door het Verenigd Koninkrijk is belast op de inkomsten waaruit de inkomsten die overeenkomstig de Belgische wetgeving als dividenden worden beschouwd, zijn betaald. De vrijgestelde inkomsten zijn de inkomsten die zijn verkregen na aftrek van de kosten die in België of elders zijn gemaakt en die betrekking hebben op het beheer van de deelneming in de entiteit.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(c)     De in de subparagrafen (a) en (b) gebruikte  uitdrukking “belast”betekent dat het bestanddeel van het inkomen onderworpen is aan het belastingstelsel dat normaalgezien van toepassing is op zulk bestanddeel overeenkomstig de belastingwetgeving van het Verenigd Koninkrijk.</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xml:space="preserve">(d)     Niettegenstaande de bepalingen van subparagrafen (a) en (b) van deze paragraaf en van elke andere bepaling van de Overeenkomst houdt België, voor het berekenen  van de aanvullende belastingen die worden </w:t>
      </w:r>
      <w:r>
        <w:rPr>
          <w:rStyle w:val="Nadruk"/>
          <w:rFonts w:ascii="Titillium Web" w:hAnsi="Titillium Web"/>
          <w:color w:val="444444"/>
          <w:sz w:val="20"/>
          <w:szCs w:val="20"/>
        </w:rPr>
        <w:lastRenderedPageBreak/>
        <w:t>geheven door de Belgische gemeenten en agglomeraties, rekening met de beroepsinkomsten die in België overeenkomstig subparagrafen (a) en (b) vrijgesteld zijn van belasting. Die aanvullende belastingen worden berekend op de belasting die in België verschuldigd zou zijn indien de desbetreffende beroepsinkomsten uit Belgische bronnen waren behaald.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van die inkomsten geheven belasting van het Verenigd Koninkrijk in mindering gebracht van de Belgische belasting met betrekking tot die inkomsten.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(f)      Dividenden die een vennootschap die inwoner is van België verkrijgt van een vennootschap die inwoner is van het Verenigd Koninkrijk, worden in België vrijgesteld     van de vennootschapsbelasting op de voorwaarden en binnen de grenzen die in de Belgische wetgeving zijn bepaald.</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(g)     Wanneer een vennootschap die inwoner is van België van een vennootschap die inwoner is van het Verenigd Koninkrijk dividenden verkrijgt die deel uitmaken van haar samengetelde inkomen dat aan de Belgische belasting is onderworpen en die niet vrijgesteld zijn van de vennootschapsbelasting overeenkomstig subparagraaf (f) van deze paragraaf, vermindert België de Belgische belasting met betrekking tot die dividenden met de belasting van het Verenigd Koninkrijk die overeenkomstig artikel 10 van deze Overeenkomst werd geheven van die dividenden en met de belasting van het Verenigd Koninkrijk die werd geheven van de winst waaruit die dividenden worden betaald.  Dit in mindering te brengen bedrag mag het deel van de Belgische belasting dat evenredig betrekking heeft op die dividenden, niet te boven gaan.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(h)     Indien verliezen van een Belgische onderneming die kunnen worden toegerekend aan een in het Verenigd Koninkrijk gelegen vaste inrichting, voor de belastingheffing van die onderneming in België overeenkomstig de Belgische wetgeving  werkelijk in mindering van de winst van die onderneming zijn gebracht, is de vrijstelling ingevolge subparagraaf (a) van deze paragraaf  in België niet van toepassing op de winst van andere belastbare tijdperken die aan die vaste inrichting kan worden toegerekend, in zoverre als die winst ook in het Verenigd Koninkrijk van belasting is vrijgesteld door de verrekening van die verliezen.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Voor de toepassing van paragraaf 1 van dit artikel worden winst, inkomsten en vermogenswinsten die in het bezit zijn van een inwoner van het Verenigd Koninkrijk en die ingevolge de bepalingen van deze Overeenkomst in België mogen worden belast, geacht afkomstig te zijn uit bronnen in België.</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Er zal geen vermindering of vrijstelling op grond van  dit artikel worden verleend indien het belangrijkste doel of een van de belangrijkste doelstellingen van een persoon die betrokken is bij een stelsel of een regeling in het kader waarvan de vermindering of de vrijstelling wordt gevraagd, erin bestond voordeel te halen uit de bepalingen van dit artikel door middel van dat stelsel of die regeling.”</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2.      Vanaf het moment dat de wet van het Verenigd Koninkrijk die voorziet in belastingvrijstelling van bepaalde buitenlandse dividenden in werking treedt, zal het Verenigd Koninkrijk, niettegenstaande de </w:t>
      </w:r>
      <w:r>
        <w:rPr>
          <w:rFonts w:ascii="Titillium Web" w:hAnsi="Titillium Web"/>
          <w:color w:val="444444"/>
          <w:sz w:val="20"/>
          <w:szCs w:val="20"/>
        </w:rPr>
        <w:lastRenderedPageBreak/>
        <w:t>bepalingen van artikel 23, paragraaf 1 van de Overeenkomst, de dubbele belasting op zulke dividenden in overeenstemming met die wet opheffen.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XVI</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24, paragraaf 5 van de Overeenkomst wordt opgeheven en vervangen door de volgende tekst: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Behalve indien de bepalingen van artikel 9, paragraaf 1, artikel 11, paragraaf 7 of 8, artikel 12, paragraaf  4 of 6, of artikel 22, paragraaf 4 of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eerstgenoemde Staat zouden zijn betaald.”</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XVII</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volgende tweede zin wordt toegevoegd aan het einde van artikel 25, paragraaf 2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“Elke overeengekomen regeling wordt uitgevoerd ongeacht de termijnen waarin het interne recht van de overeenkomstsluitende Staten voorziet.”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volgende paragraaf 5 wordt opgenomen in artikel 25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Wanneer,</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(a)     een persoon overeenkomstig paragraaf 1 van dit artikel een geval heeft voorgelegd aan de bevoegde autoriteit van een overeenkomstsluitende Staat omdat de maatregelen van een overeenkomstsluitende Staat of van beide overeenkomstsluitende Staten voor hem hebben geleid tot een belastingheffing die niet in overeenstemming is met de bepalingen van de Overeenkomst, 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de bevoegde autoriteiten er binnen een termijn van twee jaar nadat het geval werd voorgelegd aan de bevoegde autoriteit van de andere overeenkomstsluitende Staat, niet in slagen om met betrekking tot dat geval overeenstemming te bereiken ingevolge paragraaf 2</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worden, indien de persoon daarom verzoekt binnen een termijn van twee jaar vanaf de eerste dag vanaf dewelke arbitrage kan worden gevraagd, alle onopgeloste punten die voortkomen uit dat geval aan arbitrage onderworpen . Die onopgeloste punten worden evenwel niet aan arbitrage onderworpen indien daaromtrent reeds een beslissing werd uitgesproken door een rechterlijke instantie of een administratieve rechtbank van de ene of de andere overeenkomstsluitende Staat.  Tenzij een rechtstreeks bij het geval betrokken persoon binnen een termijn van drie maanden vanaf de mededeling van de overeengekomen regeling waardoor de beslissing na arbitrage wordt uitgevoerd, aan de bevoegde autoriteit van een overeenkomstsluitende Staat meedeelt dat hij die overeengekomen regeling niet aanvaardt, is de beslissing na arbitrage bindend voor beide overeenkomstsluitende Staten en wordt ze uitgevoerd ongeacht de termijnen waarin het interne recht van die Staten voorziet.  De bevoegde autoriteiten van de overeenkomstsluitende Staten regelen in onderlinge overeenstemming de wijze van toepassing van deze paragraaf.”</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i/>
          <w:i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XVIII</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tekst van artikel 26 van de Overeenkomst wordt opgeheven en vervangen door de volgende tekst: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De bevoegde autoriteiten van de overeenkomstsluitende Staten wisselen de inlichtingen uit waarvan kan worden verwacht dat ze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xml:space="preserve">2.      De door een overeenkomstsluitende Staat ingevolge paragraaf 1 verkregen inlichtingen worden op dezelfde wijze geheim gehouden als inlichtingen die onder de nationale wetgeving van die Staat zijn </w:t>
      </w:r>
      <w:r>
        <w:rPr>
          <w:rStyle w:val="Nadruk"/>
          <w:rFonts w:ascii="Titillium Web" w:hAnsi="Titillium Web"/>
          <w:color w:val="444444"/>
          <w:sz w:val="20"/>
          <w:szCs w:val="20"/>
        </w:rPr>
        <w:lastRenderedPageBreak/>
        <w:t>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hetgeen voorafgaat, mogen de door een overeenkomstsluitende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In geen geval mogen de bepalingen van de paragrafen 1 en 2 aldus worden uitgelegd dat zij een overeenkomstsluitende Staat de verplichting opleggen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     administratieve maatregelen te nemen die afwijken van de wetgeving en de administratieve praktijk van die of van de andere overeenkomstsluitende Staat;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     inlichtingen te verstrekken die niet verkrijgbaar zijn volgens de wetgeving of in de normale gang van de administratieve werkzaamheden van die of van de andere overeenkomstsluitende Staat;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(c)     inlichtingen te verstrekken die een handels-, bedrijfs-, nijverheids- of beroepsgeheim of een handelswerkwijze zouden onthullen, dan wel inlichtingen waarvan het verstrekken in strijd zou zijn met de openbare orde.</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XIX</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tekst van artikel 28, paragraaf 1 van de Overeenkomst wordt opgeheven en vervangen door de volgende tekst:</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Niettegenstaande enige andere bepaling van deze Overeenkomst wordt de vermindering van belasting waarin de Overeenkomst voorziet, niet verleend door een overeenkomstsluitende Staat aan een natuurlijke persoon ter zake van inkomsten uit bronnen binnen die overeenkomstsluitende Staat indien de natuurlijke persoon in de andere overeenkomstsluitende Staat slechts aan belasting onderworpen is ter zake van het bedrag van zijn inkomsten dat naar die andere overeenkomstsluitende Staat is overgemaakt of aldaar is ontvangen, en niet ter zake van het volledige bedrag van zijn wereldwijde inkomsten.  Indien de inkomsten van die natuurlijke persoon die niet naar die andere Staat zijn overgemaakt of aldaar zijn ontvangen evenwel minder bedragen dan 2.000 £ (of de tegenwaarde daarvan in euro) in een belastingjaar, verleent eerstgenoemde Staat de vermindering van belasting waarin de Overeenkomst voorziet met betrekking tot inkomsten die naar de andere overeenkomstsluitende Staat zijn overgemaakt of aldaar zijn ontvangen.”</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volgende paragraaf 7 wordt toegevoegd aan artikel 28 van de Overeenkomst: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“7.     De bevoegde autoriteiten van de overeenkomstsluitende Staten kunnen in onderlinge overeenstemming de voorwaarden bepalen volgens dewelke een instelling voor collectieve belegging die in een overeenkomstsluitende Staat gevestigd is en in die Staat niet als dusdanig aan belasting onderworpen is, en die dividenden of interest verkrijgt die uit de andere overeenkomstsluitende Staat afkomstig zijn, voor de toepassing van de Overeenkomst op dergelijke inkomsten wordt behandeld als een natuurlijke persoon die inwoner is van de overeenkomstsluitende Staat waarin zij gevestigd is en als de uiteindelijk gerechtigde tot de inkomsten die zij verkrijgt.”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XX</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Elk van de overeenkomstsluitende Staten stelt de andere overeenkomstsluitende Staat langs diplomatieke weg in kennis van de voltooiing van de voor de inwerkingtreding van dit Protocol wettelijk vereiste procedures.  Het Protocol zal in werking treden op de datum van de laatste van deze kennisgevingen.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het Protocol zullen van toepassing zijn: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 het Verenigd Koninkrijk:</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(i)      op de inkomstenbelasting en de vermogenswinstbelasting, voor elk aanslagjaar dat aanvangt op of na 6 april van het kalenderjaar dat onmiddellijk volgt op dat waarin het Protocol in werking treedt;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op de vennootschapsbelasting, voor elk financieel jaar dat aanvangt op of na 1 april van het kalenderjaar dat onmiddellijk volgt op dat waarin het Protocol in werking treedt;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op de belasting op de winst uit de winning van aardolie, voor elk belastbaar tijdperk dat aanvangt op of na 1 januari van het kalenderjaar dat onmiddellijk volgt op dat waarin het Protocol in werking treedt;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 België:</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(i)      op de bij de bron verschuldigde belastingen op inkomsten die zijn toegekend of betaalbaar gesteld op of na 1 januari; en</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op de andere dan bij de bron verschuldigde belastingen op inkomsten van elk belastbaar tijdperk dat eindigt op of na 31 december;</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van het kalenderjaar dat onmiddellijk volgt op dat waarin het Protocol in werking treedt.</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b/>
          <w:bCs/>
          <w:color w:val="444444"/>
          <w:sz w:val="20"/>
          <w:szCs w:val="20"/>
        </w:rPr>
        <w:br w:type="textWrapping" w:clear="all"/>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XXI</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Dit Protocol, dat een integrerend deel uitmaakt van de Overeenkomst, blijft van kracht zolang de Overeenkomst van kracht blijft en is van toepassing zolang de Overeenkomst zelf van toepassing is.</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dit Protocol hebben ondertekend.</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 op ………………….., in de Engelse taal.</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REGERING VAN HET VERENIGD KONINKRIJK VAN Groot-Brittannië en Noord-Ierland:</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REGERING VAN HET KONINKRIJK BELGIE:</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D6E53" w:rsidRDefault="006D6E53" w:rsidP="006D6E5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6D6E53">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3"/>
  </w:num>
  <w:num w:numId="4">
    <w:abstractNumId w:val="30"/>
  </w:num>
  <w:num w:numId="5">
    <w:abstractNumId w:val="5"/>
  </w:num>
  <w:num w:numId="6">
    <w:abstractNumId w:val="7"/>
  </w:num>
  <w:num w:numId="7">
    <w:abstractNumId w:val="31"/>
  </w:num>
  <w:num w:numId="8">
    <w:abstractNumId w:val="25"/>
  </w:num>
  <w:num w:numId="9">
    <w:abstractNumId w:val="14"/>
  </w:num>
  <w:num w:numId="10">
    <w:abstractNumId w:val="9"/>
  </w:num>
  <w:num w:numId="11">
    <w:abstractNumId w:val="29"/>
  </w:num>
  <w:num w:numId="12">
    <w:abstractNumId w:val="17"/>
  </w:num>
  <w:num w:numId="13">
    <w:abstractNumId w:val="32"/>
  </w:num>
  <w:num w:numId="14">
    <w:abstractNumId w:val="20"/>
  </w:num>
  <w:num w:numId="15">
    <w:abstractNumId w:val="16"/>
  </w:num>
  <w:num w:numId="16">
    <w:abstractNumId w:val="8"/>
  </w:num>
  <w:num w:numId="17">
    <w:abstractNumId w:val="3"/>
  </w:num>
  <w:num w:numId="18">
    <w:abstractNumId w:val="11"/>
  </w:num>
  <w:num w:numId="19">
    <w:abstractNumId w:val="28"/>
  </w:num>
  <w:num w:numId="20">
    <w:abstractNumId w:val="24"/>
  </w:num>
  <w:num w:numId="21">
    <w:abstractNumId w:val="2"/>
  </w:num>
  <w:num w:numId="22">
    <w:abstractNumId w:val="21"/>
  </w:num>
  <w:num w:numId="23">
    <w:abstractNumId w:val="19"/>
  </w:num>
  <w:num w:numId="24">
    <w:abstractNumId w:val="23"/>
  </w:num>
  <w:num w:numId="25">
    <w:abstractNumId w:val="27"/>
  </w:num>
  <w:num w:numId="26">
    <w:abstractNumId w:val="6"/>
  </w:num>
  <w:num w:numId="27">
    <w:abstractNumId w:val="12"/>
  </w:num>
  <w:num w:numId="28">
    <w:abstractNumId w:val="4"/>
  </w:num>
  <w:num w:numId="29">
    <w:abstractNumId w:val="15"/>
  </w:num>
  <w:num w:numId="30">
    <w:abstractNumId w:val="18"/>
  </w:num>
  <w:num w:numId="31">
    <w:abstractNumId w:val="26"/>
  </w:num>
  <w:num w:numId="32">
    <w:abstractNumId w:val="1"/>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8388732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6413</Words>
  <Characters>38227</Characters>
  <Application>Microsoft Office Word</Application>
  <DocSecurity>0</DocSecurity>
  <Lines>1529</Lines>
  <Paragraphs>949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2019-05-23T16:31:00Z</dcterms:created>
  <dcterms:modified xsi:type="dcterms:W3CDTF">2019-05-23T16:31:00Z</dcterms:modified>
</cp:coreProperties>
</file>