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743" w:rsidRPr="003A2743" w:rsidRDefault="003A2743" w:rsidP="003A2743">
      <w:pPr>
        <w:pStyle w:val="Kop1"/>
        <w:shd w:val="clear" w:color="auto" w:fill="FFFFFF"/>
        <w:jc w:val="both"/>
        <w:rPr>
          <w:rFonts w:ascii="Verdana" w:hAnsi="Verdana"/>
          <w:b w:val="0"/>
          <w:bCs w:val="0"/>
          <w:color w:val="777777"/>
          <w:sz w:val="55"/>
          <w:szCs w:val="55"/>
          <w:lang w:val="nl-BE"/>
        </w:rPr>
      </w:pPr>
      <w:bookmarkStart w:id="0" w:name="_GoBack"/>
      <w:r w:rsidRPr="003A2743">
        <w:rPr>
          <w:rFonts w:ascii="Verdana" w:hAnsi="Verdana"/>
          <w:b w:val="0"/>
          <w:bCs w:val="0"/>
          <w:color w:val="777777"/>
          <w:sz w:val="55"/>
          <w:szCs w:val="55"/>
          <w:lang w:val="nl-BE"/>
        </w:rPr>
        <w:t>Slovakije (Overeenkomst van 15.01.1997)</w:t>
      </w:r>
    </w:p>
    <w:p w:rsidR="003A2743" w:rsidRDefault="003A2743" w:rsidP="003A2743">
      <w:pPr>
        <w:jc w:val="both"/>
        <w:rPr>
          <w:rFonts w:ascii="Times New Roman" w:hAnsi="Times New Roman"/>
          <w:sz w:val="24"/>
          <w:szCs w:val="24"/>
        </w:rPr>
      </w:pPr>
      <w:r>
        <w:rPr>
          <w:rFonts w:ascii="Verdana" w:hAnsi="Verdana"/>
          <w:color w:val="444444"/>
          <w:sz w:val="20"/>
          <w:szCs w:val="20"/>
        </w:rPr>
        <w:br/>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Slovakije (Overeenkomst van 15.01.1997)</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Nadruk"/>
          <w:rFonts w:ascii="Verdana" w:hAnsi="Verdana"/>
          <w:b/>
          <w:bCs/>
          <w:color w:val="444444"/>
          <w:sz w:val="20"/>
          <w:szCs w:val="20"/>
          <w:lang w:val="nl-BE"/>
        </w:rPr>
        <w:t>Overeenkomst tussen de Regering van het Koninkrijk België en de Regering van de Slovaakse Republiek tot het vermijden van dubbele belasting en tot het voorkomen van het ontgaan van belasting inzake belastingen naar het inkomen en naar het vermogen.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3A2743" w:rsidRPr="003A2743" w:rsidTr="003A2743">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3A2743" w:rsidRPr="003A2743" w:rsidRDefault="003A2743" w:rsidP="003A2743">
            <w:pPr>
              <w:pStyle w:val="Normaalweb"/>
              <w:jc w:val="both"/>
              <w:rPr>
                <w:lang w:val="nl-BE"/>
              </w:rPr>
            </w:pPr>
            <w:r w:rsidRPr="003A2743">
              <w:rPr>
                <w:lang w:val="nl-BE"/>
              </w:rPr>
              <w:t>Goedkeuringswet: 01.03.2000</w:t>
            </w:r>
          </w:p>
          <w:p w:rsidR="003A2743" w:rsidRPr="003A2743" w:rsidRDefault="003A2743" w:rsidP="003A2743">
            <w:pPr>
              <w:pStyle w:val="Normaalweb"/>
              <w:jc w:val="both"/>
              <w:rPr>
                <w:lang w:val="nl-BE"/>
              </w:rPr>
            </w:pPr>
            <w:r w:rsidRPr="003A2743">
              <w:rPr>
                <w:lang w:val="nl-BE"/>
              </w:rPr>
              <w:t>Overeenkomst ondertekend op 15.01.1997</w:t>
            </w:r>
          </w:p>
          <w:p w:rsidR="003A2743" w:rsidRPr="003A2743" w:rsidRDefault="003A2743" w:rsidP="003A2743">
            <w:pPr>
              <w:pStyle w:val="Normaalweb"/>
              <w:jc w:val="both"/>
              <w:rPr>
                <w:lang w:val="nl-BE"/>
              </w:rPr>
            </w:pPr>
            <w:r w:rsidRPr="003A2743">
              <w:rPr>
                <w:lang w:val="nl-BE"/>
              </w:rPr>
              <w:t> </w:t>
            </w:r>
          </w:p>
          <w:p w:rsidR="003A2743" w:rsidRPr="003A2743" w:rsidRDefault="003A2743" w:rsidP="003A2743">
            <w:pPr>
              <w:pStyle w:val="Normaalweb"/>
              <w:jc w:val="both"/>
              <w:rPr>
                <w:lang w:val="nl-BE"/>
              </w:rPr>
            </w:pPr>
            <w:r w:rsidRPr="003A2743">
              <w:rPr>
                <w:lang w:val="nl-BE"/>
              </w:rPr>
              <w:t>In werking getreden op 13.06.2000</w:t>
            </w:r>
          </w:p>
          <w:p w:rsidR="003A2743" w:rsidRPr="003A2743" w:rsidRDefault="003A2743" w:rsidP="003A2743">
            <w:pPr>
              <w:pStyle w:val="Normaalweb"/>
              <w:jc w:val="both"/>
              <w:rPr>
                <w:lang w:val="nl-BE"/>
              </w:rPr>
            </w:pPr>
            <w:r w:rsidRPr="003A2743">
              <w:rPr>
                <w:lang w:val="nl-BE"/>
              </w:rPr>
              <w:t> </w:t>
            </w:r>
          </w:p>
          <w:p w:rsidR="003A2743" w:rsidRPr="003A2743" w:rsidRDefault="003A2743" w:rsidP="003A2743">
            <w:pPr>
              <w:pStyle w:val="Normaalweb"/>
              <w:jc w:val="both"/>
              <w:rPr>
                <w:lang w:val="nl-BE"/>
              </w:rPr>
            </w:pPr>
            <w:r w:rsidRPr="003A2743">
              <w:rPr>
                <w:lang w:val="nl-BE"/>
              </w:rPr>
              <w:t>Verschenen in Belgisch Staatsblad:15.06.2000</w:t>
            </w:r>
          </w:p>
          <w:p w:rsidR="003A2743" w:rsidRPr="003A2743" w:rsidRDefault="003A2743" w:rsidP="003A2743">
            <w:pPr>
              <w:pStyle w:val="Normaalweb"/>
              <w:jc w:val="both"/>
              <w:rPr>
                <w:lang w:val="nl-BE"/>
              </w:rPr>
            </w:pPr>
            <w:r w:rsidRPr="003A2743">
              <w:rPr>
                <w:lang w:val="nl-BE"/>
              </w:rPr>
              <w:t> </w:t>
            </w:r>
          </w:p>
          <w:p w:rsidR="003A2743" w:rsidRPr="003A2743" w:rsidRDefault="003A2743" w:rsidP="003A2743">
            <w:pPr>
              <w:pStyle w:val="Normaalweb"/>
              <w:jc w:val="both"/>
              <w:rPr>
                <w:lang w:val="nl-BE"/>
              </w:rPr>
            </w:pPr>
            <w:r w:rsidRPr="003A2743">
              <w:rPr>
                <w:u w:val="single"/>
                <w:lang w:val="nl-BE"/>
              </w:rPr>
              <w:t>Toepassing vanaf:</w:t>
            </w:r>
          </w:p>
          <w:p w:rsidR="003A2743" w:rsidRPr="003A2743" w:rsidRDefault="003A2743" w:rsidP="003A2743">
            <w:pPr>
              <w:pStyle w:val="Normaalweb"/>
              <w:jc w:val="both"/>
              <w:rPr>
                <w:lang w:val="nl-BE"/>
              </w:rPr>
            </w:pPr>
            <w:r w:rsidRPr="003A2743">
              <w:rPr>
                <w:lang w:val="nl-BE"/>
              </w:rPr>
              <w:t>-Bronbelasting: op inkomsten die zijn toegekend of betaalbaar gesteld op of na 01.01.2001</w:t>
            </w:r>
          </w:p>
          <w:p w:rsidR="003A2743" w:rsidRPr="003A2743" w:rsidRDefault="003A2743" w:rsidP="003A2743">
            <w:pPr>
              <w:pStyle w:val="Normaalweb"/>
              <w:jc w:val="both"/>
              <w:rPr>
                <w:lang w:val="nl-BE"/>
              </w:rPr>
            </w:pPr>
            <w:r w:rsidRPr="003A2743">
              <w:rPr>
                <w:lang w:val="nl-BE"/>
              </w:rPr>
              <w:t>-Andere belastingen:naar inkomsten van belastbare tijdperken die eindigen op of na 31.12.2001</w:t>
            </w:r>
          </w:p>
          <w:p w:rsidR="003A2743" w:rsidRPr="003A2743" w:rsidRDefault="003A2743" w:rsidP="003A2743">
            <w:pPr>
              <w:pStyle w:val="Normaalweb"/>
              <w:jc w:val="both"/>
              <w:rPr>
                <w:lang w:val="nl-BE"/>
              </w:rPr>
            </w:pPr>
            <w:r w:rsidRPr="003A2743">
              <w:rPr>
                <w:lang w:val="nl-BE"/>
              </w:rPr>
              <w:t> </w:t>
            </w:r>
          </w:p>
          <w:p w:rsidR="003A2743" w:rsidRDefault="003A2743" w:rsidP="003A2743">
            <w:pPr>
              <w:pStyle w:val="Normaalweb"/>
              <w:jc w:val="both"/>
            </w:pPr>
            <w:r>
              <w:t>Bull. 806</w:t>
            </w:r>
          </w:p>
          <w:p w:rsidR="003A2743" w:rsidRDefault="003A2743" w:rsidP="003A2743">
            <w:pPr>
              <w:pStyle w:val="Normaalweb"/>
              <w:jc w:val="both"/>
            </w:pPr>
            <w:r>
              <w:t> </w:t>
            </w:r>
          </w:p>
          <w:p w:rsidR="003A2743" w:rsidRDefault="003A2743" w:rsidP="003A2743">
            <w:pPr>
              <w:pStyle w:val="Normaalweb"/>
              <w:jc w:val="both"/>
            </w:pPr>
            <w:hyperlink r:id="rId5" w:history="1">
              <w:r>
                <w:rPr>
                  <w:rStyle w:val="Hyperlink"/>
                  <w:color w:val="663399"/>
                </w:rPr>
                <w:t>http://www.senate.be/www/webdriver?MItabObj=pdf&amp;MIcolObj=pdf&amp;MInamObj=pdfid&amp;MItypeObj=application/pdf&amp;MIvalObj=33574632</w:t>
              </w:r>
            </w:hyperlink>
          </w:p>
          <w:p w:rsidR="003A2743" w:rsidRDefault="003A2743" w:rsidP="003A2743">
            <w:pPr>
              <w:pStyle w:val="Normaalweb"/>
              <w:jc w:val="both"/>
            </w:pPr>
            <w:r>
              <w:t> </w:t>
            </w:r>
          </w:p>
        </w:tc>
      </w:tr>
    </w:tbl>
    <w:p w:rsidR="003A2743" w:rsidRDefault="003A2743" w:rsidP="003A2743">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lastRenderedPageBreak/>
        <w:t> </w:t>
      </w:r>
    </w:p>
    <w:p w:rsidR="003A2743" w:rsidRDefault="003A2743" w:rsidP="003A2743">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xml:space="preserve">HOOFDSTUK I. </w:t>
      </w:r>
      <w:r w:rsidRPr="003A2743">
        <w:rPr>
          <w:rStyle w:val="Zwaar"/>
          <w:rFonts w:ascii="Verdana" w:hAnsi="Verdana"/>
          <w:color w:val="444444"/>
          <w:sz w:val="20"/>
          <w:szCs w:val="20"/>
          <w:lang w:val="nl-BE"/>
        </w:rPr>
        <w:softHyphen/>
        <w:t xml:space="preserve"> WERKINGSSFEER VAN DE OVEREENKOMST</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Nadruk"/>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Nadruk"/>
          <w:rFonts w:ascii="Verdana" w:hAnsi="Verdana"/>
          <w:b/>
          <w:bCs/>
          <w:color w:val="444444"/>
          <w:sz w:val="20"/>
          <w:szCs w:val="20"/>
          <w:lang w:val="nl-BE"/>
        </w:rPr>
        <w:t>Artikel 1 PERSONEN OP WIE DE OVEREENKOMST VAN TOEPASSING IS</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Deze Overeenkomst is van toepassing op personen die inwoner zijn van een overeenkomstsluitende Staat of van beide overeenkomstsluitende Staten.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Nadruk"/>
          <w:rFonts w:ascii="Verdana" w:hAnsi="Verdana"/>
          <w:b/>
          <w:bCs/>
          <w:color w:val="444444"/>
          <w:sz w:val="20"/>
          <w:szCs w:val="20"/>
          <w:lang w:val="nl-BE"/>
        </w:rPr>
        <w:t>Artikel 2 BELASTINGEN WAAROP DE OVEREENKOMST VAN TOEPASSING IS</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1. Deze Overeenkomst is van toepassing op belastingen naar het inkomen en naar het vermogen die, ongeacht de wijze van heffing, worden geheven ten behoeve van een overeenkomstsluitende Staat, van de staatkundige onderdelen of plaatselijke gemeenschappen daarvan.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door ondernemingen betaalde lonen of salarissen, alsmede belastingen naar waardevermeerdering.</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3. De bestaande belastingen waarop de Overeenkomst van toepassing is, zijn met name:</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a) In België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(i) de personenbelasting;</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(ii) de vennootschapsbelasting;</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lastRenderedPageBreak/>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(iii) de rechtspersonenbelasting;</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(iv) de belasting van niet</w:t>
      </w:r>
      <w:r w:rsidRPr="003A2743">
        <w:rPr>
          <w:rFonts w:ascii="Verdana" w:hAnsi="Verdana"/>
          <w:color w:val="444444"/>
          <w:sz w:val="20"/>
          <w:szCs w:val="20"/>
          <w:lang w:val="nl-BE"/>
        </w:rPr>
        <w:softHyphen/>
        <w:t>inwoners;</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(v) de met de personenbelasting gelijkgestelde bijzondere heffing;</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(vi) de aanvullende crisisbijdrage;</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met inbegrip van de voorheffingen, de opcentiemen op die belastingen en voorheffingen, alsmede de aanvullende belastingen op de personenbelasting,</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(hierna te noemen "Belgische belasting");</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b) in Slovakije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(i) de belasting naar het inkomen van natuurlijke personen;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(ii) de belasting naar het inkomen van rechtspersonen;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(iii) de belasting op onroerende goederen;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met inbegrip van elke bronbelasting en de aanvullende belastingen op die belastingen, (hierna te noemen "Slovaakse belasting").</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de belangrijkste wijzigingen die in hun onderscheidene belastingwetten zijn aangebracht, mede.</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lastRenderedPageBreak/>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xml:space="preserve">HOOFDSTUK II. </w:t>
      </w:r>
      <w:r w:rsidRPr="003A2743">
        <w:rPr>
          <w:rStyle w:val="Zwaar"/>
          <w:rFonts w:ascii="Verdana" w:hAnsi="Verdana"/>
          <w:color w:val="444444"/>
          <w:sz w:val="20"/>
          <w:szCs w:val="20"/>
          <w:lang w:val="nl-BE"/>
        </w:rPr>
        <w:softHyphen/>
        <w:t xml:space="preserve"> BEGRIPSBEPALINGEN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Nadruk"/>
          <w:rFonts w:ascii="Verdana" w:hAnsi="Verdana"/>
          <w:b/>
          <w:bCs/>
          <w:color w:val="444444"/>
          <w:sz w:val="20"/>
          <w:szCs w:val="20"/>
          <w:lang w:val="nl-BE"/>
        </w:rPr>
        <w:t>Artikel 3 ALGEMENE BEPALINGEN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1. Voor de toepassing van deze Overeenkomst, tenzij het zinsverband anders vereist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a) betekent de uitdrukking "België", het Koninkrijk België; gebruikt in geografische zin, betekent zij het territorium van het Koninkrijk België, daarin inbegrepen de territoriale zee en de maritieme zones en de luchtgebieden waarover, in overeenstemming met het internationaal recht, het Koninkrijk België soevereine rechten of zijn jurisdictie uitoefent;</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b) betekent de uitdrukking "Slovakije" de Slovaakse Republiek; gebruikt in geografische zin, betekent zij het territorium van de Slovaakse Republiek waarover de Slovaakse Republiek soevereine rechten of zijn jurisdictie in overeenstemming met de regels van het internationaal recht uitoefent;</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c) betekenen de uitdrukkingen "een overeenkomstsluitende Staat" en "de andere overeenkomstsluitende Staat", België of Slovakije, al naar het zinsverband vereist;</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d) omvat de uitdrukking "persoon" een natuurlijke persoon, een vennootschap en elke andere vereniging van personen;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e) betekent de uitdrukking "vennootschap" elke rechtspersoon of elke eenheid die voor de belastingheffing in de overeenkomstsluitende Staat waarvan zij inwoner is, als een rechtspersoon wordt behandeld;</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f)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lastRenderedPageBreak/>
        <w:t>g) betekent de uitdrukking "internationaal verkeer" elk vervoer door een schip, een luchtvaartuig, een spoor</w:t>
      </w:r>
      <w:r w:rsidRPr="003A2743">
        <w:rPr>
          <w:rFonts w:ascii="Verdana" w:hAnsi="Verdana"/>
          <w:color w:val="444444"/>
          <w:sz w:val="20"/>
          <w:szCs w:val="20"/>
          <w:lang w:val="nl-BE"/>
        </w:rPr>
        <w:softHyphen/>
        <w:t xml:space="preserve"> of wegvoertuig dat door een onderneming die haar plaats van werkelijke leiding in een overeenkomstsluitende Staat heeft, wordt geëxploiteerd, behalve indien het schip, het luchtvaartuig, het spoor</w:t>
      </w:r>
      <w:r w:rsidRPr="003A2743">
        <w:rPr>
          <w:rFonts w:ascii="Verdana" w:hAnsi="Verdana"/>
          <w:color w:val="444444"/>
          <w:sz w:val="20"/>
          <w:szCs w:val="20"/>
          <w:lang w:val="nl-BE"/>
        </w:rPr>
        <w:softHyphen/>
        <w:t xml:space="preserve"> of wegvoertuig slechts tussen in de andere overeenkomstsluitende Staat gelegen plaatsen wordt geëxploiteerd;</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h) betekent de uitdrukking "onderdanen"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(i) alle natuurlijke personen die de nationaliteit van een overeenkomstsluitende Staat bezitten;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(ii) alle rechtspersonen, personenvennootschappen en verenigingen die hun rechtspositie als zodanig ontlenen aan de wetgeving die in een overeenkomstsluitende Staat van kracht is;</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i) betekent de uitdrukking "bevoegde autoriteit" in beide overeenkomstsluitende Staten, de Minister van Financiën of zijn bevoegde vertegenwoordiger.</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2. Voor de toepassing van de Overeenkomst door een overeenkomstsluitende Staat heeft, tenzij het zinsverband anders vereist, elke niet erin omschreven uitdrukking de betekenis welke die uitdrukking heeft volgens de wetgeving van die Staat met betrekking tot de belastingen waarop de Overeenkomst van toepassing is.</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Nadruk"/>
          <w:rFonts w:ascii="Verdana" w:hAnsi="Verdana"/>
          <w:b/>
          <w:bCs/>
          <w:color w:val="444444"/>
          <w:sz w:val="20"/>
          <w:szCs w:val="20"/>
          <w:lang w:val="nl-BE"/>
        </w:rPr>
        <w:t>Artikel 4 INWONER</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1. Voor de toepassing van deze Overeenkomst betekent de uitdrukking "inwoner van een overeenkomstsluitende Staat" iedere persoon die, ingevolge de wetgeving van die Staat, aldaar aan belasting is onderworpen op grond van zijn woonplaats, verblijf, plaats van leiding of enige andere soortgelijke omstandigheid. Die uitdrukking omvat echter niet personen die in die Staat alleen ter zake van inkomsten uit in die Staat gelegen bronnen of ter zake van aldaar gelegen vermogen aan belasting zijn onderworpen.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2. Indien een natuurlijke persoon ingevolge de bepalingen van paragraaf 1 inwoner van beide overeenkomstsluitende Staten is, wordt zijn toestand op de volgende wijze geregeld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lastRenderedPageBreak/>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a) hij wordt geacht inwoner te zijn van de Staat waar hij een duurzaam tehuis tot zijn beschikking heeft; indien hij in beide Staten een duurzaam tehuis tot zijn beschikking heeft, wordt hij geacht inwoner te zijn van de Staat waarmee zijn persoonlijke en economische betrekkingen het nauwst zijn (middelpunt van de levensbelangen);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b) indien niet kan worden bepaald in welke Staat hij het middelpunt van zijn levensbelangen heeft of indien hij in geen van de Staten een duurzaam tehuis tot zijn beschikking heeft, wordt hij geacht inwoner te zijn van de Staat waar hij gewoonlijk verblijft;</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c) indien hij in beide Staten of in geen van beide gewoonlijk verblijft,wordt hij geacht inwoner te zijn van de Staat waarvan hij onderdaan is;</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d) indien hij onderdaan is van beide Staten of van geen van beide, regelen de bevoegde autoriteiten van de overeenkomstsluitende Staten de aangelegenheid in onderlinge overeenstemming.</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3. Indien een andere dan een natuurlijke persoon ingevolge de bepalingen van paragraaf 1 inwoner is van beide overeenkomstsluitende Staten, wordt hij geacht inwoner te zijn van de Staat waar de plaats van zijn werkelijke leiding is gelegen.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Nadruk"/>
          <w:rFonts w:ascii="Verdana" w:hAnsi="Verdana"/>
          <w:b/>
          <w:bCs/>
          <w:color w:val="444444"/>
          <w:sz w:val="20"/>
          <w:szCs w:val="20"/>
          <w:lang w:val="nl-BE"/>
        </w:rPr>
        <w:t>Artikel 5 VASTE INRICHTING</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1. Voor de toepassing van deze Overeenkomst betekent de uitdrukking "vaste inrichting" een vaste bedrijfsinrichting met behulp waarvan de werkzaamheden van een onderneming geheel of gedeeltelijk worden uitgeoefend.</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2. De uitdrukking "vaste inrichting" omvat in het bijzonder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a) een plaats waar leiding wordt gegeven;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b) een filiaal;</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lastRenderedPageBreak/>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c) een kantoor;</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d) een fabriek;</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e) een werkplaats; 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f) een mijn, een olie</w:t>
      </w:r>
      <w:r w:rsidRPr="003A2743">
        <w:rPr>
          <w:rFonts w:ascii="Verdana" w:hAnsi="Verdana"/>
          <w:color w:val="444444"/>
          <w:sz w:val="20"/>
          <w:szCs w:val="20"/>
          <w:lang w:val="nl-BE"/>
        </w:rPr>
        <w:softHyphen/>
        <w:t xml:space="preserve"> of gasbron, een steengroeve of enige andere plaats waar natuurlijke rijkdommen worden gewonnen.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3. De plaats van uitvoering van een bouwwerk of van constructiewerkzaamheden of van werkzaamheden van toezicht of voor het verstrekken van adviezen in verband met dat bouwwerk of die constructiewerkzaamheden is slechts dan een vaste inrichting indien de duur ervan twaalf maanden overschrijdt.</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4. Niettegenstaande de voorgaande bepalingen van dit artikel wordt een "vaste inrichting" niet aanwezig geacht indien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a) gebruik wordt gemaakt van inrichtingen, uitsluitend voor de opslag, uitstalling of aflevering van aan de onderneming toebehorende goederen;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b) een voorraad van aan de onderneming toebehorende goederen wordt aangehouden, uitsluitend voor de opslag, uitstalling of aflevering;</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c) een voorraad van aan de onderneming toebehorende goederen wordt aangehouden, uitsluitend voor de bewerking of verwerking door een andere onderneming;</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d) een vaste bedrijfsinrichting wordt aangehouden, uitsluitend om voor de onderneming goederen aan te kopen of inlichtingen in te winnen;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e) een vaste bedrijfsinrichting wordt aangehouden, uitsluitend om voor de onderneming, andere werkzaamheden die van voorbereidende aard zijn of het karakter van hulpwerkzaamheden hebben, te verrichten;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lastRenderedPageBreak/>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f)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xml:space="preserve">§ 5. Indien een persoon </w:t>
      </w:r>
      <w:r w:rsidRPr="003A2743">
        <w:rPr>
          <w:rFonts w:ascii="Verdana" w:hAnsi="Verdana"/>
          <w:color w:val="444444"/>
          <w:sz w:val="20"/>
          <w:szCs w:val="20"/>
          <w:lang w:val="nl-BE"/>
        </w:rPr>
        <w:softHyphen/>
        <w:t>niet zijnde een onafhankelijke vertegenwoordiger op wie paragraaf 6 van toepassing is</w:t>
      </w:r>
      <w:r w:rsidRPr="003A2743">
        <w:rPr>
          <w:rFonts w:ascii="Verdana" w:hAnsi="Verdana"/>
          <w:color w:val="444444"/>
          <w:sz w:val="20"/>
          <w:szCs w:val="20"/>
          <w:lang w:val="nl-BE"/>
        </w:rPr>
        <w:softHyphen/>
        <w:t xml:space="preserve">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6. Een onderneming van een overeenkomstsluitende Staat wordt niet geacht een vaste inrichting in de andere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xml:space="preserve">HOOFDSTUK III. </w:t>
      </w:r>
      <w:r w:rsidRPr="003A2743">
        <w:rPr>
          <w:rStyle w:val="Zwaar"/>
          <w:rFonts w:ascii="Verdana" w:hAnsi="Verdana"/>
          <w:color w:val="444444"/>
          <w:sz w:val="20"/>
          <w:szCs w:val="20"/>
          <w:lang w:val="nl-BE"/>
        </w:rPr>
        <w:softHyphen/>
        <w:t xml:space="preserve"> BELASTINGHEFFING NAAR HET INKOMEN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Nadruk"/>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Nadruk"/>
          <w:rFonts w:ascii="Verdana" w:hAnsi="Verdana"/>
          <w:b/>
          <w:bCs/>
          <w:color w:val="444444"/>
          <w:sz w:val="20"/>
          <w:szCs w:val="20"/>
          <w:lang w:val="nl-BE"/>
        </w:rPr>
        <w:t>Artikel 6 INKOMSTEN UIT ONROERENDE GOEDEREN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1. Inkomsten die een inwoner van een overeenkomstsluitende Staat verkrijgt uit in de andere overeenkomstsluitende Staat gelegen onroerende goederen (inkomsten uit landbouw of bosbedrijven daaronder begrepen) mogen in die andere Staat worden belast.</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lastRenderedPageBreak/>
        <w:t>§ 2. 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w:t>
      </w:r>
      <w:r w:rsidRPr="003A2743">
        <w:rPr>
          <w:rFonts w:ascii="Verdana" w:hAnsi="Verdana"/>
          <w:color w:val="444444"/>
          <w:sz w:val="20"/>
          <w:szCs w:val="20"/>
          <w:lang w:val="nl-BE"/>
        </w:rPr>
        <w:softHyphen/>
        <w:t xml:space="preserve">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3. De bepalingen van paragraaf 1 zijn van toepassing op inkomsten verkregen uit de rechtstreekse exploitatie of het rechtstreekse genot, uit het verhuren of verpachten, of uit elke andere vorm van exploitatie van onroerende goederen.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4. De bepalingen van de paragrafen 1 en 3 zijn ook van toepassing op inkomsten uit onroerende goederen van een onderneming en op inkomsten uit onroerende goederen gebezigd voor de uitoefening van een zelfstandig beroep.</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Nadruk"/>
          <w:rFonts w:ascii="Verdana" w:hAnsi="Verdana"/>
          <w:b/>
          <w:bCs/>
          <w:color w:val="444444"/>
          <w:sz w:val="20"/>
          <w:szCs w:val="20"/>
          <w:lang w:val="nl-BE"/>
        </w:rPr>
        <w:t>Artikel 7 ONDERNEMINGSWINST</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3. Bij het bepalen van de winst van een vaste inrichting worden in aftrek toegelaten kosten, daaronder begrepen kosten van leiding en algemene beheerskosten, die ten behoeve van de vaste inrichting zijn gemaakt, hetzij in de Staat waar de vaste inrichting is gevestigd, hetzij elders.</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lastRenderedPageBreak/>
        <w:t>§ 4.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5. Geen winst wordt aan een vaste inrichting toegerekend enkel op grond van aankoop door die vaste inrichting van goederen voor de onderneming.</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6. Voor de toepassing van de voorgaande paragrafen wordt de aan de vaste inrichting toe te rekenen winst van jaar tot jaar volgens dezelfde methode bepaald, tenzij er een goede en genoegzame reden bestaat om hiervan af te wijken.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7. Indien in de winst inkomstenbestanddelen zijn begrepen die afzonderlijk in andere artikelen van deze Overeenkomst worden behandeld, worden de bepalingen van die artikelen niet aangetast door de bepalingen van dit artikel.</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Nadruk"/>
          <w:rFonts w:ascii="Verdana" w:hAnsi="Verdana"/>
          <w:b/>
          <w:bCs/>
          <w:color w:val="444444"/>
          <w:sz w:val="20"/>
          <w:szCs w:val="20"/>
          <w:lang w:val="nl-BE"/>
        </w:rPr>
        <w:t>Artikel 8 INTERNATIONAAL VERVOER EN BINNENVAART</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1. Winst uit de exploitatie van schepen, luchtvaartuigen, spoor</w:t>
      </w:r>
      <w:r w:rsidRPr="003A2743">
        <w:rPr>
          <w:rFonts w:ascii="Verdana" w:hAnsi="Verdana"/>
          <w:color w:val="444444"/>
          <w:sz w:val="20"/>
          <w:szCs w:val="20"/>
          <w:lang w:val="nl-BE"/>
        </w:rPr>
        <w:softHyphen/>
        <w:t xml:space="preserve"> of wegvoertuigen in internationaal verkeer is slechts belastbaar in de overeenkomstsluitende Staat waar de plaats van de werkelijke leiding van de onderneming is gelegen.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2. Winst uit de exploitatie van schepen die dienen voor het vervoer in de binnenwateren is slechts belastbaar in de overeenkomstsluitende Staat waar de plaats van de werkelijke leiding van de onderneming is gelegen.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3. Voor de toepassing van dit artikel omvat winst verkregen uit de exploitatie van schepen of luchtvaartuigen in internationaal verkeer winst verkregen uit de verhuring van bemande schepen of luchtvaartuigen en winst verkregen uit de verhuring van onbemande schepen of luchtvaartuigen gebruikt in internationaal verkeer indien die verhuring bijkomend is aan de exploitatie van schepen of luchtvaartuigen in internationaal verkeer.</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4. Indien de plaats van de werkelijke leiding van een zeescheepvaart</w:t>
      </w:r>
      <w:r w:rsidRPr="003A2743">
        <w:rPr>
          <w:rFonts w:ascii="Verdana" w:hAnsi="Verdana"/>
          <w:color w:val="444444"/>
          <w:sz w:val="20"/>
          <w:szCs w:val="20"/>
          <w:lang w:val="nl-BE"/>
        </w:rPr>
        <w:softHyphen/>
        <w:t xml:space="preserve"> of een binnenscheepvaartonderneming zich aan boord van een schip bevindt, wordt deze plaats geacht te zijn gelegen in de overeenkomstsluitende Staat waar het schip zijn thuishaven </w:t>
      </w:r>
      <w:r w:rsidRPr="003A2743">
        <w:rPr>
          <w:rFonts w:ascii="Verdana" w:hAnsi="Verdana"/>
          <w:color w:val="444444"/>
          <w:sz w:val="20"/>
          <w:szCs w:val="20"/>
          <w:lang w:val="nl-BE"/>
        </w:rPr>
        <w:lastRenderedPageBreak/>
        <w:t>heeft, of, indien er geen thuishaven is, in de overeenkomstsluitende Staat waarvan de exploitant van het schip inwoner is.</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5. De bepalingen van paragraaf 1 zijn ook van toepassing op winst verkregen uit de deelneming in een pool, een gemeenschappelijk bedrijf of een internationaal bedrijfslichaam.</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Nadruk"/>
          <w:rFonts w:ascii="Verdana" w:hAnsi="Verdana"/>
          <w:b/>
          <w:bCs/>
          <w:color w:val="444444"/>
          <w:sz w:val="20"/>
          <w:szCs w:val="20"/>
          <w:lang w:val="nl-BE"/>
        </w:rPr>
        <w:t>Artikel 9 AFHANKELIJKE ONDERNEMINGEN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Indien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a) een onderneming van een overeenkomstsluitende Staat onmiddellijk of middellijk deelneemt aan de leiding van, aan het toezicht op, dan wel in het kapitaal van een onderneming van de andere overeenkomstsluitende Staat, of</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b) dezelfde personen onmiddellijk of middellijk deelnemen aan de leiding van, aan het toezicht op, dan wel in het kapitaal van een onderneming van een overeenkomstsluitende Staat en van een onderneming van de andere overeenkomstsluitende Staat, 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Nadruk"/>
          <w:rFonts w:ascii="Verdana" w:hAnsi="Verdana"/>
          <w:b/>
          <w:bCs/>
          <w:color w:val="444444"/>
          <w:sz w:val="20"/>
          <w:szCs w:val="20"/>
          <w:lang w:val="nl-BE"/>
        </w:rPr>
        <w:t>Artikel 10 DIVIDENDEN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1. Dividenden betaald door een vennootschap die inwoner is van een overeenkomstsluitende Staat aan een inwoner van de andere overeenkomstsluitende Staat, mogen in die andere Staat worden belast.</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xml:space="preserve">§ 2. Deze dividenden mogen echter ook in de overeenkomstsluitende Staat waarvan de vennootschap die de dividenden betaalt inwoner is overeenkomstig de wetgeving van die Staat worden belast, maar indien de uiteindelijk gerechtigde tot de dividenden inwoner is </w:t>
      </w:r>
      <w:r w:rsidRPr="003A2743">
        <w:rPr>
          <w:rFonts w:ascii="Verdana" w:hAnsi="Verdana"/>
          <w:color w:val="444444"/>
          <w:sz w:val="20"/>
          <w:szCs w:val="20"/>
          <w:lang w:val="nl-BE"/>
        </w:rPr>
        <w:lastRenderedPageBreak/>
        <w:t>van de andere overeenkomstsluitende Staat, mag de aldus geheven belasting niet hoger zijn dan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a) 5 percent van het brutobedrag van de dividenden indien de uiteindelijk gerechtigde een vennootschap is die onmiddellijk of middellijk ten minste 25 percent bezit van het kapitaal van de vennootschap die de dividenden betaalt;</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b) 15 percent van het brutobedrag van de dividenden in alle andere gevallen. Deze paragraaf laat onverlet de belastingheffing van de vennootschap ter zake van de winst waaruit de dividenden worden betaald.</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xml:space="preserve">§ 3. De uitdrukking "dividenden", zoals gebezigd in dit artikel, betekent inkomsten uit aandelen, winstaandelen of winstbewijzen, mijnaandelen, oprichtersaandelen of andere rechten op een aandeel in de winst, met uitzondering van schuldvorderingen, alsmede inkomsten </w:t>
      </w:r>
      <w:r w:rsidRPr="003A2743">
        <w:rPr>
          <w:rFonts w:ascii="Verdana" w:hAnsi="Verdana"/>
          <w:color w:val="444444"/>
          <w:sz w:val="20"/>
          <w:szCs w:val="20"/>
          <w:lang w:val="nl-BE"/>
        </w:rPr>
        <w:softHyphen/>
        <w:t xml:space="preserve"> zelfs indien zij worden toegekend in de vorm van interest </w:t>
      </w:r>
      <w:r w:rsidRPr="003A2743">
        <w:rPr>
          <w:rFonts w:ascii="Verdana" w:hAnsi="Verdana"/>
          <w:color w:val="444444"/>
          <w:sz w:val="20"/>
          <w:szCs w:val="20"/>
          <w:lang w:val="nl-BE"/>
        </w:rPr>
        <w:softHyphen/>
        <w:t xml:space="preserve"> die volgens de interne fiscale wetgeving van de Staat waarvan de vennootschapschuldenaar inwoner is op dezelfde wijze als inkomsten uit aandelen in de belastingheffing worden betrokken.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w:t>
      </w:r>
      <w:r w:rsidRPr="003A2743">
        <w:rPr>
          <w:rFonts w:ascii="Verdana" w:hAnsi="Verdana"/>
          <w:color w:val="444444"/>
          <w:sz w:val="20"/>
          <w:szCs w:val="20"/>
          <w:lang w:val="nl-BE"/>
        </w:rPr>
        <w:softHyphen/>
        <w:t xml:space="preserve">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niet-uitgedeelde winst van de vennootschap onderwerpen aan een belasting op niet-uitgedeelde winst, zelfs indien de betaalde dividenden of de niet-uitgedeelde winst geheel of gedeeltelijk bestaan uit winst of inkomsten die uit die andere Staat afkomstig zijn.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Nadruk"/>
          <w:rFonts w:ascii="Verdana" w:hAnsi="Verdana"/>
          <w:b/>
          <w:bCs/>
          <w:color w:val="444444"/>
          <w:sz w:val="20"/>
          <w:szCs w:val="20"/>
          <w:lang w:val="nl-BE"/>
        </w:rPr>
        <w:t>Artikel 11 INTEREST</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lastRenderedPageBreak/>
        <w:t>§ 1. Interest afkomstig uit een overeenkomstsluitende Staat en betaald aan een inwoner van de andere overeenkomstsluitende Staat mag in die andere Staat worden belast.</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percent van het brutobedrag van de interest.</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3. Niettegenstaande de bepalingen van paragraaf 2, is interest in de overeenkomstsluitende Staat waaruit hij afkomstig is vrijgesteld indien het gaat om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xml:space="preserve">a) interest van handelsschuldvorderingen </w:t>
      </w:r>
      <w:r w:rsidRPr="003A2743">
        <w:rPr>
          <w:rFonts w:ascii="Verdana" w:hAnsi="Verdana"/>
          <w:color w:val="444444"/>
          <w:sz w:val="20"/>
          <w:szCs w:val="20"/>
          <w:lang w:val="nl-BE"/>
        </w:rPr>
        <w:softHyphen/>
        <w:t xml:space="preserve"> met inbegrip van vorderingen vertegenwoordigd door handelspapier </w:t>
      </w:r>
      <w:r w:rsidRPr="003A2743">
        <w:rPr>
          <w:rFonts w:ascii="Verdana" w:hAnsi="Verdana"/>
          <w:color w:val="444444"/>
          <w:sz w:val="20"/>
          <w:szCs w:val="20"/>
          <w:lang w:val="nl-BE"/>
        </w:rPr>
        <w:softHyphen/>
        <w:t xml:space="preserve"> wegens termijnbetaling van leveringen van koopwaar, goederen of diensten door ondernemingen;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b) interest betaald uit hoofde van een lening die is toegestaan, gewaarborgd of verzekerd, of een krediet dat is verleend, gewaarborgd of verzekerd, door openbare instellingen waarvan het doel bestaat uit het bevorderen van de uitvoer;</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c) interest van rekeningen</w:t>
      </w:r>
      <w:r w:rsidRPr="003A2743">
        <w:rPr>
          <w:rFonts w:ascii="Verdana" w:hAnsi="Verdana"/>
          <w:color w:val="444444"/>
          <w:sz w:val="20"/>
          <w:szCs w:val="20"/>
          <w:lang w:val="nl-BE"/>
        </w:rPr>
        <w:softHyphen/>
        <w:t xml:space="preserve">courant of van leningen </w:t>
      </w:r>
      <w:r w:rsidRPr="003A2743">
        <w:rPr>
          <w:rFonts w:ascii="Verdana" w:hAnsi="Verdana"/>
          <w:color w:val="444444"/>
          <w:sz w:val="20"/>
          <w:szCs w:val="20"/>
          <w:lang w:val="nl-BE"/>
        </w:rPr>
        <w:softHyphen/>
        <w:t xml:space="preserve"> niet vertegenwoordigd door effecten aan toonder </w:t>
      </w:r>
      <w:r w:rsidRPr="003A2743">
        <w:rPr>
          <w:rFonts w:ascii="Verdana" w:hAnsi="Verdana"/>
          <w:color w:val="444444"/>
          <w:sz w:val="20"/>
          <w:szCs w:val="20"/>
          <w:lang w:val="nl-BE"/>
        </w:rPr>
        <w:softHyphen/>
        <w:t xml:space="preserve"> tussen banken of openbare kredietinstellingen van beide overeenkomstsluitende Staten;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d) interest betaald aan de andere overeenkomstsluitende Staat of een staatkundig onderdeel of plaatselijke gemeenschap daarvan.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4.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deze uitdrukking echter niet boeten voor laattijdige betaling noch interest die overeenkomstig artikel 10, paragraaf 3, als dividenden wordt behandeld.</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5. De bepalingen van de paragrafen 1, 2 en 3 zijn niet van toepassing indien de uiteindelijk gerechtigde tot de interest, die inwoner is van een overeenkomstsluitende Staat, in de andere overeenkomstsluitende Staat waaruit de interest afkomstig is, een nijverheids</w:t>
      </w:r>
      <w:r w:rsidRPr="003A2743">
        <w:rPr>
          <w:rFonts w:ascii="Verdana" w:hAnsi="Verdana"/>
          <w:color w:val="444444"/>
          <w:sz w:val="20"/>
          <w:szCs w:val="20"/>
          <w:lang w:val="nl-BE"/>
        </w:rPr>
        <w:softHyphen/>
        <w:t xml:space="preserve"> of handelsbedrijf met behulp van een aldaar gevestigde vaste inrichting of een </w:t>
      </w:r>
      <w:r w:rsidRPr="003A2743">
        <w:rPr>
          <w:rFonts w:ascii="Verdana" w:hAnsi="Verdana"/>
          <w:color w:val="444444"/>
          <w:sz w:val="20"/>
          <w:szCs w:val="20"/>
          <w:lang w:val="nl-BE"/>
        </w:rPr>
        <w:lastRenderedPageBreak/>
        <w:t>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6. 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is aangegaan en de interest ten laste komt van die vaste inrichting of die vaste basis, wordt die interest geacht afkomstig te zijn uit de Staat waar de vaste inrichting of de vaste basis is gevestigd.</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in de overeenkomstsluitende Staat waaruit de interest afkomstig is, overeenkomstig de wetgeving van die Staat.</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Nadruk"/>
          <w:rFonts w:ascii="Verdana" w:hAnsi="Verdana"/>
          <w:b/>
          <w:bCs/>
          <w:color w:val="444444"/>
          <w:sz w:val="20"/>
          <w:szCs w:val="20"/>
          <w:lang w:val="nl-BE"/>
        </w:rPr>
        <w:t>Artikel 12 ROYALTY'S</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1. Royalty's afkomstig uit een overeenkomstsluitende Staat en betaald aan een inwoner van de andere overeenkomstsluitende Staat mogen in die andere Staat worden belast.</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5 percent van het brutobedrag van de royalty's.</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3. De uitdrukking "royalty's", zoals gebezigd in dit artikel, betekent vergoedingen van welke aard ook voor het gebruik van, of voor het recht van gebruik van, een auteursrecht op een werk op het gebied van letterkunde, kunst of wetenschap, daaronder begrepen bioscoopfilms en films of banden voor radio of televisie, van software, van een octrooi, een fabrieks</w:t>
      </w:r>
      <w:r w:rsidRPr="003A2743">
        <w:rPr>
          <w:rFonts w:ascii="Verdana" w:hAnsi="Verdana"/>
          <w:color w:val="444444"/>
          <w:sz w:val="20"/>
          <w:szCs w:val="20"/>
          <w:lang w:val="nl-BE"/>
        </w:rPr>
        <w:softHyphen/>
        <w:t xml:space="preserve"> of handelsmerk, een tekening, een model, een plan, een geheim recept of een geheime werkwijze of voor inlichtingen omtrent ervaringen op het gebied van nijverheid, handel of wetenschap.</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lastRenderedPageBreak/>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4. De bepalingen van paragrafen 1 en 2 zijn niet van toepassing indien de uiteindelijk gerechtigde tot de royalty's, die inwoner is van een overeenkomstsluitende Staat, in de andere overeenkomstsluitende Staat waaruit de royalty's afkomstig zijn een nijverheids</w:t>
      </w:r>
      <w:r w:rsidRPr="003A2743">
        <w:rPr>
          <w:rFonts w:ascii="Verdana" w:hAnsi="Verdana"/>
          <w:color w:val="444444"/>
          <w:sz w:val="20"/>
          <w:szCs w:val="20"/>
          <w:lang w:val="nl-BE"/>
        </w:rPr>
        <w:softHyphen/>
        <w:t xml:space="preserve">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5. Royalty's worden geacht uit een overeenkomstsluitende Staat afkomstig te zijn indien de schuldenaar die Staat zelf is, een staatkundig onderdeel, een plaatselijke gemeenschap of een inwoner van die Staat.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6.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in de overeenkomstsluitende Staat waaruit de royalty's afkomstig zijn, overeenkomstig de wetgeving van die Staat.</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Nadruk"/>
          <w:rFonts w:ascii="Verdana" w:hAnsi="Verdana"/>
          <w:b/>
          <w:bCs/>
          <w:color w:val="444444"/>
          <w:sz w:val="20"/>
          <w:szCs w:val="20"/>
          <w:lang w:val="nl-BE"/>
        </w:rPr>
        <w:t>Artikel 13 VERMOGENSWINST</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1. Voordelen die een inwoner van een overeenkomstsluitende Staat verkrijgt uit de vervreemding van onroerende goederen zoals bedoeld in artikel 6 die in de andere overeenkomstsluitende Staat zijn gelegen, mogen in die andere Staat worden belast.</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samen met de gehele onderneming) of van die vaste basis, mogen in die andere Staat worden belast.</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lastRenderedPageBreak/>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3. Voordelen verkregen uit de vervreemding van schepen, luchtvaartuigen, spoor</w:t>
      </w:r>
      <w:r w:rsidRPr="003A2743">
        <w:rPr>
          <w:rFonts w:ascii="Verdana" w:hAnsi="Verdana"/>
          <w:color w:val="444444"/>
          <w:sz w:val="20"/>
          <w:szCs w:val="20"/>
          <w:lang w:val="nl-BE"/>
        </w:rPr>
        <w:softHyphen/>
        <w:t xml:space="preserve"> of wegvoertuigen die in internationaal verkeer worden geëxploiteerd, van schepen die dienen voor het vervoer in de binnenwateren of van roerende goederen die bij de exploitatie van die schepen, luchtvaartuigen, spoor</w:t>
      </w:r>
      <w:r w:rsidRPr="003A2743">
        <w:rPr>
          <w:rFonts w:ascii="Verdana" w:hAnsi="Verdana"/>
          <w:color w:val="444444"/>
          <w:sz w:val="20"/>
          <w:szCs w:val="20"/>
          <w:lang w:val="nl-BE"/>
        </w:rPr>
        <w:softHyphen/>
        <w:t xml:space="preserve"> of wegvoertuigen worden gebruikt, zijn slechts belastbaar in de overeenkomstsluitende Staat waar de plaats van de werkelijke leiding van de onderneming is gelegen.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4. Voordelen verkregen uit de vervreemding van alle andere goederen dan die vermeld in de paragrafen 1, 2 en 3 zijn slechts belastbaar in de overeenkomstsluitende Staat waarvan de vervreemder inwoner is.</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Nadruk"/>
          <w:rFonts w:ascii="Verdana" w:hAnsi="Verdana"/>
          <w:b/>
          <w:bCs/>
          <w:color w:val="444444"/>
          <w:sz w:val="20"/>
          <w:szCs w:val="20"/>
          <w:lang w:val="nl-BE"/>
        </w:rPr>
        <w:t>Artikel 14 ZELFSTANDIGE BEROEPEN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1. Inkomsten verkregen door een inwoner van een overeenkomstsluitende Staat in de uitoefening van een vrij beroep of ter zake van andere werkzaamheden van zelfstandige aard zijn slechts in die Staat belastbaar, tenzij die inwoner in de andere overeenkomstsluitende Staat voor het verrichten van zijn werkzaamheden geregeld over een vaste basis beschikt. Indien hij over zulk een vaste basis beschikt, mogen de inkomsten in de andere Staat worden belast, maar slechts in zoverre als zij aan die vaste basis kunnen worden toegerekend.</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2. De uitdrukking "vrij beroep" omvat in het bijzonder zelfstandige werkzaamheden op het gebied van wetenschap, letterkunde, kunst, opvoeding of onderwijs, alsmede de zelfstandige werkzaamheden van artsen, advocaten, ingenieurs, architecten, tandartsen en accountants.</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Nadruk"/>
          <w:rFonts w:ascii="Verdana" w:hAnsi="Verdana"/>
          <w:b/>
          <w:bCs/>
          <w:color w:val="444444"/>
          <w:sz w:val="20"/>
          <w:szCs w:val="20"/>
          <w:lang w:val="nl-BE"/>
        </w:rPr>
        <w:t>Artikel 15 NIET</w:t>
      </w:r>
      <w:r w:rsidRPr="003A2743">
        <w:rPr>
          <w:rStyle w:val="Nadruk"/>
          <w:rFonts w:ascii="Verdana" w:hAnsi="Verdana"/>
          <w:b/>
          <w:bCs/>
          <w:color w:val="444444"/>
          <w:sz w:val="20"/>
          <w:szCs w:val="20"/>
          <w:lang w:val="nl-BE"/>
        </w:rPr>
        <w:softHyphen/>
        <w:t>ZELFSTANDIGE BEROEPEN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1. Onder voorbehoud van de bepalingen van de artikelen 16, 18 en 19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lastRenderedPageBreak/>
        <w:t>§ 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a) de verkrijger in de andere Staat verblijft gedurende een tijdvak of tijdvakken die tijdens enig tijdperk van twaalf maanden dat aanvangt of eindigt tijdens het betrokken belastbaar tijdperk een totaal van 183 dagen niet te boven gaan, 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b) de beloningen worden betaald door of namens een werkgever die geen inwoner van de andere Staat is, 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c) de beloningen niet ten laste komen van een vaste inrichting of een vaste basis, die de werkgever in de andere Staat heeft.</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3. Niettegenstaande de voorgaande bepalingen van dit artikel mogen beloningen verkregen ter zake van een dienstbetrekking uitgeoefend aan boord van een schip, luchtvaartuig, spoor</w:t>
      </w:r>
      <w:r w:rsidRPr="003A2743">
        <w:rPr>
          <w:rFonts w:ascii="Verdana" w:hAnsi="Verdana"/>
          <w:color w:val="444444"/>
          <w:sz w:val="20"/>
          <w:szCs w:val="20"/>
          <w:lang w:val="nl-BE"/>
        </w:rPr>
        <w:softHyphen/>
        <w:t xml:space="preserve"> of wegvoertuig dat in internationaal verkeer wordt geëxploiteerd, of aan boord van een schip dat dient voor het vervoer in de binnenwateren, worden belast in de overeenkomstsluitende Staat waar de plaats van de werkelijke leiding van de onderneming is gelegen.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Nadruk"/>
          <w:rFonts w:ascii="Verdana" w:hAnsi="Verdana"/>
          <w:b/>
          <w:bCs/>
          <w:color w:val="444444"/>
          <w:sz w:val="20"/>
          <w:szCs w:val="20"/>
          <w:lang w:val="nl-BE"/>
        </w:rPr>
        <w:t>Artikel 16 VENNOOTSCHAPSLEIDING</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2. Beloningen die een persoon, op wie paragraaf 1 van toepassing is, van de vennootschap verkrijgt ter zake van de uitoefening van dagelijkse werkzaamheden van leidinggevende of van technische aard, en beloningen die een inwoner van een overeenkomstsluitende Staat verkrijgt ter zake van zijn persoonlijke werkzaamheid als vennoot in een vennootschap, niet zijnde een vennootschap op aandelen, die inwoner is van de andere overeenkomstsluitende Staat, mogen overeenkomstig de bepalingen van artikel 15, paragraaf 1, worden belast.</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lastRenderedPageBreak/>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Nadruk"/>
          <w:rFonts w:ascii="Verdana" w:hAnsi="Verdana"/>
          <w:b/>
          <w:bCs/>
          <w:color w:val="444444"/>
          <w:sz w:val="20"/>
          <w:szCs w:val="20"/>
          <w:lang w:val="nl-BE"/>
        </w:rPr>
        <w:t>Artikel 17 ARTIESTEN EN SPORTBEOEFENAARS</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w:t>
      </w:r>
      <w:r w:rsidRPr="003A2743">
        <w:rPr>
          <w:rFonts w:ascii="Verdana" w:hAnsi="Verdana"/>
          <w:color w:val="444444"/>
          <w:sz w:val="20"/>
          <w:szCs w:val="20"/>
          <w:lang w:val="nl-BE"/>
        </w:rPr>
        <w:softHyphen/>
        <w:t>, radio</w:t>
      </w:r>
      <w:r w:rsidRPr="003A2743">
        <w:rPr>
          <w:rFonts w:ascii="Verdana" w:hAnsi="Verdana"/>
          <w:color w:val="444444"/>
          <w:sz w:val="20"/>
          <w:szCs w:val="20"/>
          <w:lang w:val="nl-BE"/>
        </w:rPr>
        <w:softHyphen/>
        <w:t xml:space="preserve"> of televisieartiest, of musicus, of in de hoedanigheid van sport</w:t>
      </w:r>
      <w:r w:rsidRPr="003A2743">
        <w:rPr>
          <w:rFonts w:ascii="Verdana" w:hAnsi="Verdana"/>
          <w:color w:val="444444"/>
          <w:sz w:val="20"/>
          <w:szCs w:val="20"/>
          <w:lang w:val="nl-BE"/>
        </w:rPr>
        <w:softHyphen/>
        <w:t xml:space="preserve"> beoefenaar, in die andere Staat worden belast.</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Nadruk"/>
          <w:rFonts w:ascii="Verdana" w:hAnsi="Verdana"/>
          <w:b/>
          <w:bCs/>
          <w:color w:val="444444"/>
          <w:sz w:val="20"/>
          <w:szCs w:val="20"/>
          <w:lang w:val="nl-BE"/>
        </w:rPr>
        <w:t>Artikel 18 PENSIOENEN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1. Onder voorbehoud van de bepalingen van artikel 19, paragraaf 2, zijn pensioenen en andere soortgelijke beloningen betaald aan een inwoner van een overeenkomstsluitende Staat ter zake van een vroegere dienstbetrekking slechts in die Staat belastbaar.</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2. Pensioenen en andere al dan niet periodieke uitkeringen die worden betaald ter uitvoering van de sociale wetgeving van een overeenkomstsluitende Staat of in het kader van een algemeen stelsel dat door die Staat is georganiseerd ter aanvulling van de voordelen waarin de genoemde wetgeving voorziet, zijn evenwel in die Staat belastbaar.</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Nadruk"/>
          <w:rFonts w:ascii="Verdana" w:hAnsi="Verdana"/>
          <w:b/>
          <w:bCs/>
          <w:color w:val="444444"/>
          <w:sz w:val="20"/>
          <w:szCs w:val="20"/>
          <w:lang w:val="nl-BE"/>
        </w:rPr>
        <w:t>Artikel 19 OVERHEIDSFUNCTIES</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1.      a) 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lastRenderedPageBreak/>
        <w:t>b) Die beloningen zijn evenwel slechts in de andere overeenkomstsluitende Staat belastbaar indien de diensten in die Staat worden bewezen en de natuurlijke persoon inwoner van die Staat is, die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(i) onderdaan is van die Staat, of</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(ii)  niet uitsluitend met het oog op het bewijzen van de diensten inwoner van die Staat is geworden.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2.      a) Pensioenen door een overeenkomstsluitende Staat of een staatkundig onderdeel of plaatselijke gemeenschap daarvan, hetzij rechtstreeks, hetzij uit door hen in het leven geroepen fondsen, betaald aan een natuurlijke persoon ter zake van diensten bewezen aan die Staat of aan dat onderdeel of die gemeenschap, zijn slechts in die Staat belastbaar.</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b) Die pensioenen zijn evenwel slechts in de andere overeenkomstsluitende Staat belastbaar indien de natuurlijke persoon inwoner en onderdaan is van die Staat.</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3. De bepalingen van de artikelen 15, 16 en 18 zijn van toepassing op beloningen en op pensioenen betaald ter zake van diensten bewezen in het kader van een nijverheids</w:t>
      </w:r>
      <w:r w:rsidRPr="003A2743">
        <w:rPr>
          <w:rFonts w:ascii="Verdana" w:hAnsi="Verdana"/>
          <w:color w:val="444444"/>
          <w:sz w:val="20"/>
          <w:szCs w:val="20"/>
          <w:lang w:val="nl-BE"/>
        </w:rPr>
        <w:softHyphen/>
        <w:t xml:space="preserve"> of handelsbedrijf uitgeoefend door een overeenkomstsluitende Staat of een staatkundig onderdeel of plaatselijke gemeenschap daarvan.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Nadruk"/>
          <w:rFonts w:ascii="Verdana" w:hAnsi="Verdana"/>
          <w:b/>
          <w:bCs/>
          <w:color w:val="444444"/>
          <w:sz w:val="20"/>
          <w:szCs w:val="20"/>
          <w:lang w:val="nl-BE"/>
        </w:rPr>
        <w:t>Artikel 20 STUDENTEN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Bedragen die een student of een voor een beroep of bedrijf in opleiding zijnde persoon die inwoner is, of onmiddellijk vóór zijn bezoek aan een overeenkomstsluitende Staat inwoner was, van de andere overeenkomstsluitende Staat en die uitsluitend voor zijn studie of opleiding in de eerstbedoelde Staat verblijft, ontvangt ten behoeve van zijn onderhoud, studie of opleiding, zijn in die Staat niet belastbaar, op voorwaarde dat die bedragen afkomstig zijn uit bronnen buiten die Staat.</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Nadruk"/>
          <w:rFonts w:ascii="Verdana" w:hAnsi="Verdana"/>
          <w:b/>
          <w:bCs/>
          <w:color w:val="444444"/>
          <w:sz w:val="20"/>
          <w:szCs w:val="20"/>
          <w:lang w:val="nl-BE"/>
        </w:rPr>
        <w:t>Artikel 21 ANDERE INKOMSTEN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lastRenderedPageBreak/>
        <w:t>§ 1. Ongeacht de afkomst ervan zijn bestanddelen van het inkomen van een inwoner van een overeenkomstsluitende Staat die niet in de voorgaande artikelen van deze Overeenkomst worden behandeld, slechts in die Staat belastbaar.</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2. De bepaling van paragraaf 1 is niet van toepassing op inkomsten, niet zijnde inkomsten uit onroerende goederen als omschreven in artikel 6, paragraaf 2, indien de verkrijger van die inkomsten, die inwoner is van een overeenkomstsluitende Staat, in de andere overeenkomstsluitende Staat een nijverheids</w:t>
      </w:r>
      <w:r w:rsidRPr="003A2743">
        <w:rPr>
          <w:rFonts w:ascii="Verdana" w:hAnsi="Verdana"/>
          <w:color w:val="444444"/>
          <w:sz w:val="20"/>
          <w:szCs w:val="20"/>
          <w:lang w:val="nl-BE"/>
        </w:rPr>
        <w:softHyphen/>
        <w:t xml:space="preserve">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xml:space="preserve">HOOFDSTUK IV. </w:t>
      </w:r>
      <w:r w:rsidRPr="003A2743">
        <w:rPr>
          <w:rStyle w:val="Zwaar"/>
          <w:rFonts w:ascii="Verdana" w:hAnsi="Verdana"/>
          <w:color w:val="444444"/>
          <w:sz w:val="20"/>
          <w:szCs w:val="20"/>
          <w:lang w:val="nl-BE"/>
        </w:rPr>
        <w:softHyphen/>
        <w:t xml:space="preserve"> BELASTINGHEFFING NAAR HET VERMOGEN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Nadruk"/>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Nadruk"/>
          <w:rFonts w:ascii="Verdana" w:hAnsi="Verdana"/>
          <w:b/>
          <w:bCs/>
          <w:color w:val="444444"/>
          <w:sz w:val="20"/>
          <w:szCs w:val="20"/>
          <w:lang w:val="nl-BE"/>
        </w:rPr>
        <w:t>Artikel 22 VERMOGEN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1. Vermogen bestaande uit onroerende goederen als omschreven in artikel 6, die een inwoner van een overeenkomstsluitende Staat bezit en die in de andere overeenkomstsluitende Staat zijn gelegen, mag in die andere Staat worden belast.</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2. Vermogen bestaande uit roerende goederen die deel uit</w:t>
      </w:r>
      <w:r w:rsidRPr="003A2743">
        <w:rPr>
          <w:rFonts w:ascii="Verdana" w:hAnsi="Verdana"/>
          <w:color w:val="444444"/>
          <w:sz w:val="20"/>
          <w:szCs w:val="20"/>
          <w:lang w:val="nl-BE"/>
        </w:rPr>
        <w:softHyphen/>
        <w:t xml:space="preserve"> maken van het bedrijfsvermogen van een vaste inrichting die een onderneming van een overeenkomstsluitende Staat in de andere overeenkomstsluitende Staat heeft of uit roerende goederen die behoren tot een vaste basis die een inwoner van een overeenkomstsluitende Staat in de andere overeenkomstsluitende Staat tot zijn beschikking heeft voor de uitoefening van een zelfstandig beroep, mag in die andere Staat worden belast.</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3. Vermogen bestaande uit schepen, luchtvaartuigen, spoor</w:t>
      </w:r>
      <w:r w:rsidRPr="003A2743">
        <w:rPr>
          <w:rFonts w:ascii="Verdana" w:hAnsi="Verdana"/>
          <w:color w:val="444444"/>
          <w:sz w:val="20"/>
          <w:szCs w:val="20"/>
          <w:lang w:val="nl-BE"/>
        </w:rPr>
        <w:softHyphen/>
        <w:t xml:space="preserve"> of wegvoertuigen die in internationaal verkeer worden geëxploiteerd, uit schepen die dienen voor het vervoer in de binnenwateren alsmede uit roerende goederen die bij de exploitatie van die schepen, luchtvaartuigen, spoor</w:t>
      </w:r>
      <w:r w:rsidRPr="003A2743">
        <w:rPr>
          <w:rFonts w:ascii="Verdana" w:hAnsi="Verdana"/>
          <w:color w:val="444444"/>
          <w:sz w:val="20"/>
          <w:szCs w:val="20"/>
          <w:lang w:val="nl-BE"/>
        </w:rPr>
        <w:softHyphen/>
        <w:t xml:space="preserve"> of wegvoertuigen worden gebruikt, is slechts belastbaar in de overeenkomstsluitende Staat waar de plaats van de werkelijke leiding van de onderneming is gelegen.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lastRenderedPageBreak/>
        <w:t>§ 4. Alle andere bestanddelen van het vermogen van een inwoner van een overeenkomstsluitende Staat zijn slechts in die Staat belastbaar.</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xml:space="preserve">HOOFDSTUK V. </w:t>
      </w:r>
      <w:r w:rsidRPr="003A2743">
        <w:rPr>
          <w:rStyle w:val="Zwaar"/>
          <w:rFonts w:ascii="Verdana" w:hAnsi="Verdana"/>
          <w:color w:val="444444"/>
          <w:sz w:val="20"/>
          <w:szCs w:val="20"/>
          <w:lang w:val="nl-BE"/>
        </w:rPr>
        <w:softHyphen/>
        <w:t xml:space="preserve"> BEPALINGEN TOT HET VERMIJDEN VAN DUBBELE BELASTING</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Nadruk"/>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Nadruk"/>
          <w:rFonts w:ascii="Verdana" w:hAnsi="Verdana"/>
          <w:b/>
          <w:bCs/>
          <w:color w:val="444444"/>
          <w:sz w:val="20"/>
          <w:szCs w:val="20"/>
          <w:lang w:val="nl-BE"/>
        </w:rPr>
        <w:t>Artikel 23 WIJZE WAAROP DUBBELE BELASTING WORDT VERMEDEN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1. In België wordt dubbele belasting op de volgende wijze vermeden: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a) Indien een inwoner van België inkomsten verkrijgt of bestanddelen van een vermogen bezit die ingevolge de bepalingen van deze Overeenkomst, niet zijnde de bepalingen van artikel 10, paragraaf 2, van artikel 11, paragrafen 2 en 7, en van artikel 12, paragrafen 2 en 6, in Slovakije zijn belast, stelt België deze inkomsten of deze bestanddelen van vermogen vrij van belasting, maar om het bedrag van de belasting op het overige inkomen of vermogen van die inwoner te berekenen mag België het belastingtarief toepassen dat van toepassing zou zijn indien die inkomsten of die bestanddelen van het vermogen niet waren vrijgesteld.</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b)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belastbaar zijn ingevolge artikel 10, paragraaf 2, en niet van Belgische belasting zijn vrijgesteld ingevolge subparagraaf c) hierna, uit interest die belastbaar is ingevolge artikel 11, paragrafen 2 of 7, of uit royalty's die belastbaar zijn ingevolge artikel 12, paragrafen 2 of 6, de op die inkomsten geheven Slovaakse belasting in mindering gebracht van de Belgische belasting op die inkomsten.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c) Dividenden in de zin van artikel 10, paragraaf 3, die een vennootschap die inwoner is van België verkrijgt van een vennootschap die inwoner is van Slovakije, worden in België vrijgesteld van de vennootschapsbelasting op de voorwaarden en binnen de grenzen die in de Belgische wetgeving zijn bepaald.</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xml:space="preserve">d) Indien verliezen die een onderneming gedreven door een inwoner van België in een in Slovakije gelegen vaste inrichting heeft geleden, voor de belastingheffing van die onderneming in België volgens de Belgische wetgeving werkelijk in mindering van de winsten van die onderneming zijn gebracht, is de vrijstelling ingevolge subparagraaf a) in </w:t>
      </w:r>
      <w:r w:rsidRPr="003A2743">
        <w:rPr>
          <w:rFonts w:ascii="Verdana" w:hAnsi="Verdana"/>
          <w:color w:val="444444"/>
          <w:sz w:val="20"/>
          <w:szCs w:val="20"/>
          <w:lang w:val="nl-BE"/>
        </w:rPr>
        <w:lastRenderedPageBreak/>
        <w:t>België niet van toepassing op de winst van andere belastbare tijdperken die aan die inrichting kan worden toegerekend, in zoverre als deze winst ook in Slovakije door de verrekening van die verliezen van belasting is vrijgesteld.</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2. In Slovakije wordt dubbele belasting op de volgende wijze vermeden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a) Slovakije mag bij het heffen van belasting van zijn inwoners in de belastbare grondslag waarnaar die belasting wordt geheven, de bestanddelen van het inkomen of van het vermogen begrijpen die ingevolge de bepalingen van de Overeenkomst ook in België mogen worden belast, maar verleent een vermindering op het bedrag van de belasting berekend op die grondslag tot een bedrag dat gelijk is aan de in België betaalde inkomstenbelasting of vermogensbelasting, naar het geval. De vermindering mag echter dat deel van de Slovaakse belasting niet overschrijden dat, berekend vóór het verlenen van de vermindering, betrekking heeft op het inkomen of het vermogen dat, ingevolge de bepalingen van de Overeenkomst, in België mag worden belast.</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b) Met betrekking tot dividenden betaald door een vennootschap die inwoner is van België aan een vennootschap die inwoner is van Slovakije en die onmiddellijk of middellijk ten minste 25 percent bezit van het kapitaal van de Belgische vennootschap, omvat de vermindering, naast de Belgische belasting die overeenkomstig de bepalingen van subparagraaf a) in mindering kan worden gebracht, ook de Belgische belasting die door de vennootschap verschuldigd is ter zake van de winst waaruit die dividenden zijn betaald.</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xml:space="preserve">HOOFDSTUK VI. </w:t>
      </w:r>
      <w:r w:rsidRPr="003A2743">
        <w:rPr>
          <w:rStyle w:val="Zwaar"/>
          <w:rFonts w:ascii="Verdana" w:hAnsi="Verdana"/>
          <w:color w:val="444444"/>
          <w:sz w:val="20"/>
          <w:szCs w:val="20"/>
          <w:lang w:val="nl-BE"/>
        </w:rPr>
        <w:softHyphen/>
        <w:t xml:space="preserve"> BIJZONDERE BEPALINGEN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Nadruk"/>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Nadruk"/>
          <w:rFonts w:ascii="Verdana" w:hAnsi="Verdana"/>
          <w:b/>
          <w:bCs/>
          <w:color w:val="444444"/>
          <w:sz w:val="20"/>
          <w:szCs w:val="20"/>
          <w:lang w:val="nl-BE"/>
        </w:rPr>
        <w:t>Artikel 24 NON</w:t>
      </w:r>
      <w:r w:rsidRPr="003A2743">
        <w:rPr>
          <w:rStyle w:val="Nadruk"/>
          <w:rFonts w:ascii="Verdana" w:hAnsi="Verdana"/>
          <w:b/>
          <w:bCs/>
          <w:color w:val="444444"/>
          <w:sz w:val="20"/>
          <w:szCs w:val="20"/>
          <w:lang w:val="nl-BE"/>
        </w:rPr>
        <w:softHyphen/>
        <w:t>DISCRIMINATIE</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is deze bepaling ook van toepassing op personen die geen inwoner zijn van een overeenkomstsluitende Staat of van beide overeenkomstsluitende Staten.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lastRenderedPageBreak/>
        <w:t>§ 2. Staatlozen die inwoner zijn van een overeenkomstsluitende Staat, worden noch in de ene noch in de andere overeenkomstsluitende Staat onderworpen aan enige belasting</w:t>
      </w:r>
      <w:r w:rsidRPr="003A2743">
        <w:rPr>
          <w:rFonts w:ascii="Verdana" w:hAnsi="Verdana"/>
          <w:color w:val="444444"/>
          <w:sz w:val="20"/>
          <w:szCs w:val="20"/>
          <w:lang w:val="nl-BE"/>
        </w:rPr>
        <w:softHyphen/>
        <w:t xml:space="preserve"> heffing of daarmede verband houdende verplichting, die anders of zwaarder is dan de belastingheffing en daarmede verband houdende verplichtingen waaraan onderdanen van de desbetreffende Staat onder gelijke omstandigheden zijn of kunnen worden onderworpen.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3.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4. Behalve indien de bepalingen van artikel 9, artikel 11, paragraaf 7, of artikel 12, paragraaf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 Schulden van een onderneming van een overeenkomstsluitende Staat tegenover een inwoner van de andere overeenkomstsluitende Staat worden, bij het bepalen van het belastbare vermogen van die onderneming, eveneens op dezelfde voorwaarden in mindering gebracht, alsof die schulden tegenover een inwoner van de eerstbedoelde Staat zouden zijn aangegaan.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5.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6. Geen enkele bepaling van dit artikel mag aldus worden uitgelegd dat zij België belet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a) de winst die kan worden toegerekend aan een Belgische vaste inrichting van een vennootschap die inwoner is van Slovakije aan de belasting te onderwerpen tegen het tarief dat door de Belgische wetgeving is bepaald, op voorwaarde dat het genoemde tarief niet hoger is dan het maximumtarief dat van toepassing is op de winsten van vennootschappen die inwoners zijn van België;</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lastRenderedPageBreak/>
        <w:t>b) roerende voorheffing te heffen van dividenden uit een deelneming die wezenlijk is verbonden met een in België gelegen vaste inrichting van een vennootschap die inwoner is van Slovakije.</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Nadruk"/>
          <w:rFonts w:ascii="Verdana" w:hAnsi="Verdana"/>
          <w:b/>
          <w:bCs/>
          <w:color w:val="444444"/>
          <w:sz w:val="20"/>
          <w:szCs w:val="20"/>
          <w:lang w:val="nl-BE"/>
        </w:rPr>
        <w:t>Artikel 25 REGELING VOOR ONDERLING OVERLEG</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1. Indien een persoon van oordeel is dat de maatregelen van een overeenkomstsluitende Staat of van beide overeenkomst</w:t>
      </w:r>
      <w:r w:rsidRPr="003A2743">
        <w:rPr>
          <w:rFonts w:ascii="Verdana" w:hAnsi="Verdana"/>
          <w:color w:val="444444"/>
          <w:sz w:val="20"/>
          <w:szCs w:val="20"/>
          <w:lang w:val="nl-BE"/>
        </w:rPr>
        <w:softHyphen/>
        <w:t xml:space="preserve"> 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de nationaliteit bezit. Het geval moet worden voorgelegd binnen drie jaar nadat de maatregel die een belastingheffing ten gevolge heeft die niet in overeenstemming is met de bepalingen van de Overeenkomst, voor het eerst te zijner kennis is gebracht.</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3. De bevoegde autoriteiten van de overeenkomstsluitende Staten trachten moeilijkheden of twijfelpunten die mochten rijzen met betrekking tot de interpretatie of de toepassing van de Overeenkomst in onderlinge overeenstemming op te lossen.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xml:space="preserve">§ 4. 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Staat de bij de Overeenkomst bepaalde belastingvrijstellingen of </w:t>
      </w:r>
      <w:r w:rsidRPr="003A2743">
        <w:rPr>
          <w:rFonts w:ascii="Verdana" w:hAnsi="Verdana"/>
          <w:color w:val="444444"/>
          <w:sz w:val="20"/>
          <w:szCs w:val="20"/>
          <w:lang w:val="nl-BE"/>
        </w:rPr>
        <w:softHyphen/>
        <w:t>verminderingen te verkrijgen.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5. De bevoegde autoriteiten van de overeenkomstsluitende Staten kunnen zich rechtstreeks met elkander in verbinding stellen voor de toepassing van de Overeenkomst.</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Nadruk"/>
          <w:rFonts w:ascii="Verdana" w:hAnsi="Verdana"/>
          <w:b/>
          <w:bCs/>
          <w:color w:val="444444"/>
          <w:sz w:val="20"/>
          <w:szCs w:val="20"/>
          <w:lang w:val="nl-BE"/>
        </w:rPr>
        <w:t>Artikel 26 UITWISSELING VAN INLICHTINGEN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lastRenderedPageBreak/>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waarop de Overeenkomst van toepassing is. Deze personen of autoriteiten gebruiken deze inlichtingen slechts voor die doeleinden. Zij mogen van deze inlichtingen melding maken tijdens openbare rechtszittingen of in rechterlijke beslissingen.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2. In geen geval mogen de bepalingen van paragraaf 1 aldus worden uitgelegd dat zij een overeenkomstsluitende Staat de verplichting opleggen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a) administratieve maatregelen te nemen die afwijken van de wetgeving en de administratieve praktijk van die of van de andere overeenkomstsluitende Staat;</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b) bijzonderheden te verstrekken die niet verkrijgbaar zijn volgens de wetgeving of in de normale gang van de administratieve werkzaamheden van die of van de andere overeenkomstsluitende Staat;</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c) inlichtingen te verstrekken die een handels</w:t>
      </w:r>
      <w:r w:rsidRPr="003A2743">
        <w:rPr>
          <w:rFonts w:ascii="Verdana" w:hAnsi="Verdana"/>
          <w:color w:val="444444"/>
          <w:sz w:val="20"/>
          <w:szCs w:val="20"/>
          <w:lang w:val="nl-BE"/>
        </w:rPr>
        <w:softHyphen/>
        <w:t>, bedrijfs</w:t>
      </w:r>
      <w:r w:rsidRPr="003A2743">
        <w:rPr>
          <w:rFonts w:ascii="Verdana" w:hAnsi="Verdana"/>
          <w:color w:val="444444"/>
          <w:sz w:val="20"/>
          <w:szCs w:val="20"/>
          <w:lang w:val="nl-BE"/>
        </w:rPr>
        <w:softHyphen/>
        <w:t>, nijverheids</w:t>
      </w:r>
      <w:r w:rsidRPr="003A2743">
        <w:rPr>
          <w:rFonts w:ascii="Verdana" w:hAnsi="Verdana"/>
          <w:color w:val="444444"/>
          <w:sz w:val="20"/>
          <w:szCs w:val="20"/>
          <w:lang w:val="nl-BE"/>
        </w:rPr>
        <w:softHyphen/>
        <w:t xml:space="preserve"> of beroepsgeheim of een handelswerkwijze zouden onthullen, dan wel inlichtingen waarvan het verstrekken in strijd zou zijn met de openbare orde.</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Nadruk"/>
          <w:rFonts w:ascii="Verdana" w:hAnsi="Verdana"/>
          <w:b/>
          <w:bCs/>
          <w:color w:val="444444"/>
          <w:sz w:val="20"/>
          <w:szCs w:val="20"/>
          <w:lang w:val="nl-BE"/>
        </w:rPr>
        <w:t>Artikel 27 INVORDERINGSBIJSTAND</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1. Iedere overeenkomstsluitende Staat tracht, voor zover het nodig is, voor rekening van de andere overeenkomstsluitende Staat de belastingen van die andere overeenkomstsluitende Staat in te vorderen opdat de belastingvrijstellingen of belastingverminderingen waarin in die Staat door deze Overeenkomst is voorzien, niet worden verleend aan personen die daartoe niet gerechtigd zijn.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lastRenderedPageBreak/>
        <w:t>§ 2. De bepalingen van dit artikel mogen in geen geval aldus worden uitgelegd dat zij de aangezochte Staat de verplichting opleggen uitvoeringsmiddelen aan te wenden die niet toegestaan zijn door de wettelijke bepalingen of reglementeringen van die of van de andere overeenkomstsluitende Staat of maatregelen te nemen die in strijd zouden zijn met de openbare orde.</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Nadruk"/>
          <w:rFonts w:ascii="Verdana" w:hAnsi="Verdana"/>
          <w:b/>
          <w:bCs/>
          <w:color w:val="444444"/>
          <w:sz w:val="20"/>
          <w:szCs w:val="20"/>
          <w:lang w:val="nl-BE"/>
        </w:rPr>
        <w:t>Artikel 28 LEDEN VAN DIPLOMATIEKE ZENDINGEN EN CONSULAIRE POSTEN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De bepalingen van deze Overeenkomst tasten in geen enkel opzicht de fiscale voorrechten aan die leden van een diplomatieke zending of een consulaire post ontlenen aan de algemene regelen van het volkenrecht of aan bepalingen van bijzondere overeenkomsten.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Zwaar"/>
          <w:rFonts w:ascii="Verdana" w:hAnsi="Verdana"/>
          <w:color w:val="444444"/>
          <w:sz w:val="20"/>
          <w:szCs w:val="20"/>
          <w:lang w:val="nl-BE"/>
        </w:rPr>
        <w:t xml:space="preserve">HOOFDSTUK VII. </w:t>
      </w:r>
      <w:r w:rsidRPr="003A2743">
        <w:rPr>
          <w:rStyle w:val="Zwaar"/>
          <w:rFonts w:ascii="Verdana" w:hAnsi="Verdana"/>
          <w:color w:val="444444"/>
          <w:sz w:val="20"/>
          <w:szCs w:val="20"/>
          <w:lang w:val="nl-BE"/>
        </w:rPr>
        <w:softHyphen/>
        <w:t xml:space="preserve"> SLOTBEPALINGEN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Nadruk"/>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Style w:val="Nadruk"/>
          <w:rFonts w:ascii="Verdana" w:hAnsi="Verdana"/>
          <w:b/>
          <w:bCs/>
          <w:color w:val="444444"/>
          <w:sz w:val="20"/>
          <w:szCs w:val="20"/>
          <w:lang w:val="nl-BE"/>
        </w:rPr>
        <w:t>Artikel 29 INWERKINGTREDING</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1. Elke overeenkomstsluitende Staat zal de andere overeenkomstsluitende Staat in kennis stellen van de voltooiing van de procedures die door zijn wetgeving voor de inwerkingtreding van deze Overeenkomst is vereist. De Overeenkomst zal in werking treden op de vijftiende dag na de datum waarop de tweede kennisgeving is ontvangen.</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2. De bepalingen van de Overeenkomst zullen van toepassing zijn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a) op de bij de bron verschuldigde belastingen op inkomsten die zijn toegekend of betaalbaar gesteld op of na 1 januari van het jaar dat onmiddellijk volgt op dat waarin de Overeenkomst in werking treedt;</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b) op de andere belastingen geheven naar inkomsten van belastbare tijdperken die eindigen op of na 31 december van het jaar dat onmiddellijk volgt op dat waarin de Overeenkomst in werking treedt;</w:t>
      </w:r>
    </w:p>
    <w:p w:rsidR="003A2743" w:rsidRPr="003A2743" w:rsidRDefault="003A2743" w:rsidP="003A2743">
      <w:pPr>
        <w:pStyle w:val="Normaalweb"/>
        <w:shd w:val="clear" w:color="auto" w:fill="FFFFFF"/>
        <w:jc w:val="both"/>
        <w:rPr>
          <w:rFonts w:ascii="Verdana" w:hAnsi="Verdana"/>
          <w:color w:val="444444"/>
          <w:sz w:val="20"/>
          <w:szCs w:val="20"/>
          <w:lang w:val="nl-BE"/>
        </w:rPr>
      </w:pPr>
      <w:r w:rsidRPr="003A2743">
        <w:rPr>
          <w:rFonts w:ascii="Verdana" w:hAnsi="Verdana"/>
          <w:color w:val="444444"/>
          <w:sz w:val="20"/>
          <w:szCs w:val="20"/>
          <w:lang w:val="nl-BE"/>
        </w:rPr>
        <w:t> </w:t>
      </w:r>
    </w:p>
    <w:p w:rsidR="003A2743" w:rsidRDefault="003A2743" w:rsidP="003A2743">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c) op belastingen naar het vermogen geheven van bestanddelen van het vermogen die bestaan op 1 januari van elk jaar na dat waarin de Overeenkomst in werking treedt.</w:t>
      </w:r>
    </w:p>
    <w:p w:rsidR="003A2743" w:rsidRDefault="003A2743" w:rsidP="003A2743">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A2743" w:rsidRDefault="003A2743" w:rsidP="003A2743">
      <w:pPr>
        <w:pStyle w:val="Normaalweb"/>
        <w:shd w:val="clear" w:color="auto" w:fill="FFFFFF"/>
        <w:jc w:val="both"/>
        <w:rPr>
          <w:rFonts w:ascii="Verdana" w:hAnsi="Verdana"/>
          <w:color w:val="444444"/>
          <w:sz w:val="20"/>
          <w:szCs w:val="20"/>
        </w:rPr>
      </w:pPr>
      <w:r>
        <w:rPr>
          <w:rFonts w:ascii="Verdana" w:hAnsi="Verdana"/>
          <w:color w:val="444444"/>
          <w:sz w:val="20"/>
          <w:szCs w:val="20"/>
        </w:rPr>
        <w:t>§ 3. De bepalingen van de op 19 juni 1975 te Praag ondertekende Overeenkomst tussen het Koninkrijk België en de Tsjechoslovaakse Socialistische Republiek tot het vermijden van dubbele belasting en tot het voorkomen van het ontgaan van belasting inzake belastingen naar het inkomen en naar het vermogen zullen ophouden uitwerking te hebben met betrekking tot alle Belgische of Slovaakse belastingen waarvoor deze Overeenkomst ingevolge paragraaf 2 uitwerking heeft.</w:t>
      </w:r>
    </w:p>
    <w:p w:rsidR="003A2743" w:rsidRDefault="003A2743" w:rsidP="003A2743">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3A2743" w:rsidRDefault="003A2743" w:rsidP="003A2743">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3A2743" w:rsidRDefault="003A2743" w:rsidP="003A2743">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30 BEEINDIGING</w:t>
      </w:r>
    </w:p>
    <w:p w:rsidR="003A2743" w:rsidRDefault="003A2743" w:rsidP="003A2743">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A2743" w:rsidRDefault="003A2743" w:rsidP="003A2743">
      <w:pPr>
        <w:pStyle w:val="Normaalweb"/>
        <w:shd w:val="clear" w:color="auto" w:fill="FFFFFF"/>
        <w:jc w:val="both"/>
        <w:rPr>
          <w:rFonts w:ascii="Verdana" w:hAnsi="Verdana"/>
          <w:color w:val="444444"/>
          <w:sz w:val="20"/>
          <w:szCs w:val="20"/>
        </w:rPr>
      </w:pPr>
      <w:r>
        <w:rPr>
          <w:rFonts w:ascii="Verdana" w:hAnsi="Verdana"/>
          <w:color w:val="444444"/>
          <w:sz w:val="20"/>
          <w:szCs w:val="20"/>
        </w:rPr>
        <w:t>Deze Overeenkomst blijft van kracht totdat zij door een overeenkomstsluitende Staat is opgezegd, maar elk van de overeenkomstsluitende Staten kan tot en met 30 juni van elk kalenderjaar na het vijfde jaar dat volgt op het jaar waarin de Overeenkomst in werking is getreden, aan de andere overeenkomstsluitende Staat langs diplomatieke weg een schriftelijke opzegging doen toekomen. In geval van opzegging voor 1 juli van zodanig jaar, zal de Overeenkomst voor de laatste maal van toepassing zijn :</w:t>
      </w:r>
    </w:p>
    <w:p w:rsidR="003A2743" w:rsidRDefault="003A2743" w:rsidP="003A2743">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A2743" w:rsidRDefault="003A2743" w:rsidP="003A2743">
      <w:pPr>
        <w:pStyle w:val="Normaalweb"/>
        <w:shd w:val="clear" w:color="auto" w:fill="FFFFFF"/>
        <w:jc w:val="both"/>
        <w:rPr>
          <w:rFonts w:ascii="Verdana" w:hAnsi="Verdana"/>
          <w:color w:val="444444"/>
          <w:sz w:val="20"/>
          <w:szCs w:val="20"/>
        </w:rPr>
      </w:pPr>
      <w:r>
        <w:rPr>
          <w:rFonts w:ascii="Verdana" w:hAnsi="Verdana"/>
          <w:color w:val="444444"/>
          <w:sz w:val="20"/>
          <w:szCs w:val="20"/>
        </w:rPr>
        <w:t>a) op de bij de bron verschuldigde belastingen op inkomsten die zijn toegekend of betaalbaar gesteld ten laatste op 31 december van het jaar waarin de kennisgeving van de beëindiging is gedaan;</w:t>
      </w:r>
    </w:p>
    <w:p w:rsidR="003A2743" w:rsidRDefault="003A2743" w:rsidP="003A2743">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A2743" w:rsidRDefault="003A2743" w:rsidP="003A2743">
      <w:pPr>
        <w:pStyle w:val="Normaalweb"/>
        <w:shd w:val="clear" w:color="auto" w:fill="FFFFFF"/>
        <w:jc w:val="both"/>
        <w:rPr>
          <w:rFonts w:ascii="Verdana" w:hAnsi="Verdana"/>
          <w:color w:val="444444"/>
          <w:sz w:val="20"/>
          <w:szCs w:val="20"/>
        </w:rPr>
      </w:pPr>
      <w:r>
        <w:rPr>
          <w:rFonts w:ascii="Verdana" w:hAnsi="Verdana"/>
          <w:color w:val="444444"/>
          <w:sz w:val="20"/>
          <w:szCs w:val="20"/>
        </w:rPr>
        <w:t>b) op de andere belastingen geheven naar inkomsten van belastbare tijdperken die eindigen voor 31 december van het jaar dat onmiddellijk volgt op dat waarin de kennisgeving van de beëindiging is gedaan;</w:t>
      </w:r>
    </w:p>
    <w:p w:rsidR="003A2743" w:rsidRDefault="003A2743" w:rsidP="003A2743">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A2743" w:rsidRDefault="003A2743" w:rsidP="003A2743">
      <w:pPr>
        <w:pStyle w:val="Normaalweb"/>
        <w:shd w:val="clear" w:color="auto" w:fill="FFFFFF"/>
        <w:jc w:val="both"/>
        <w:rPr>
          <w:rFonts w:ascii="Verdana" w:hAnsi="Verdana"/>
          <w:color w:val="444444"/>
          <w:sz w:val="20"/>
          <w:szCs w:val="20"/>
        </w:rPr>
      </w:pPr>
      <w:r>
        <w:rPr>
          <w:rFonts w:ascii="Verdana" w:hAnsi="Verdana"/>
          <w:color w:val="444444"/>
          <w:sz w:val="20"/>
          <w:szCs w:val="20"/>
        </w:rPr>
        <w:t>c) op belastingen naar het vermogen geheven van bestanddelen van het vermogen die bestaan op 1 januari van het jaar dat onmiddellijk volgt op dat waarin de kennisgeving van de beëindiging is gedaan.</w:t>
      </w:r>
    </w:p>
    <w:p w:rsidR="003A2743" w:rsidRDefault="003A2743" w:rsidP="003A2743">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A2743" w:rsidRDefault="003A2743" w:rsidP="003A2743">
      <w:pPr>
        <w:pStyle w:val="Normaalweb"/>
        <w:shd w:val="clear" w:color="auto" w:fill="FFFFFF"/>
        <w:jc w:val="both"/>
        <w:rPr>
          <w:rFonts w:ascii="Verdana" w:hAnsi="Verdana"/>
          <w:color w:val="444444"/>
          <w:sz w:val="20"/>
          <w:szCs w:val="20"/>
        </w:rPr>
      </w:pPr>
      <w:r>
        <w:rPr>
          <w:rFonts w:ascii="Verdana" w:hAnsi="Verdana"/>
          <w:color w:val="444444"/>
          <w:sz w:val="20"/>
          <w:szCs w:val="20"/>
        </w:rPr>
        <w:t>Ten blijke waarvan de ondergetekenden, daartoe behoorlijk gevolmachtigd door hun respectieve Regeringen, deze Overeenkomst hebben ondertekend.</w:t>
      </w:r>
    </w:p>
    <w:p w:rsidR="003A2743" w:rsidRDefault="003A2743" w:rsidP="003A2743">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A2743" w:rsidRDefault="003A2743" w:rsidP="003A2743">
      <w:pPr>
        <w:pStyle w:val="Normaalweb"/>
        <w:shd w:val="clear" w:color="auto" w:fill="FFFFFF"/>
        <w:jc w:val="both"/>
        <w:rPr>
          <w:rFonts w:ascii="Verdana" w:hAnsi="Verdana"/>
          <w:color w:val="444444"/>
          <w:sz w:val="20"/>
          <w:szCs w:val="20"/>
        </w:rPr>
      </w:pPr>
      <w:r>
        <w:rPr>
          <w:rFonts w:ascii="Verdana" w:hAnsi="Verdana"/>
          <w:color w:val="444444"/>
          <w:sz w:val="20"/>
          <w:szCs w:val="20"/>
        </w:rPr>
        <w:t>Gedaan in tweevoud te Brussel, op 15 januari 1997, in de Nederlandse, de Franse, de Engelse en de Slovaakse taal. In geval van verschil in interpretatie is de Engelse tekst beslissend.</w:t>
      </w:r>
    </w:p>
    <w:p w:rsidR="003A2743" w:rsidRDefault="003A2743" w:rsidP="003A2743">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 </w:t>
      </w:r>
    </w:p>
    <w:p w:rsidR="003A2743" w:rsidRDefault="003A2743" w:rsidP="003A2743">
      <w:pPr>
        <w:pStyle w:val="Normaalweb"/>
        <w:shd w:val="clear" w:color="auto" w:fill="FFFFFF"/>
        <w:jc w:val="both"/>
        <w:rPr>
          <w:rFonts w:ascii="Verdana" w:hAnsi="Verdana"/>
          <w:color w:val="444444"/>
          <w:sz w:val="20"/>
          <w:szCs w:val="20"/>
        </w:rPr>
      </w:pPr>
      <w:r>
        <w:rPr>
          <w:rFonts w:ascii="Verdana" w:hAnsi="Verdana"/>
          <w:color w:val="444444"/>
          <w:sz w:val="20"/>
          <w:szCs w:val="20"/>
        </w:rPr>
        <w:t>Voor de Regering van het Koninkrijk Belgie :</w:t>
      </w:r>
    </w:p>
    <w:p w:rsidR="003A2743" w:rsidRDefault="003A2743" w:rsidP="003A2743">
      <w:pPr>
        <w:pStyle w:val="Normaalweb"/>
        <w:shd w:val="clear" w:color="auto" w:fill="FFFFFF"/>
        <w:jc w:val="both"/>
        <w:rPr>
          <w:rFonts w:ascii="Verdana" w:hAnsi="Verdana"/>
          <w:color w:val="444444"/>
          <w:sz w:val="20"/>
          <w:szCs w:val="20"/>
        </w:rPr>
      </w:pPr>
      <w:r>
        <w:rPr>
          <w:rFonts w:ascii="Verdana" w:hAnsi="Verdana"/>
          <w:color w:val="444444"/>
          <w:sz w:val="20"/>
          <w:szCs w:val="20"/>
        </w:rPr>
        <w:t>E. DERYCKE,</w:t>
      </w:r>
    </w:p>
    <w:p w:rsidR="003A2743" w:rsidRDefault="003A2743" w:rsidP="003A2743">
      <w:pPr>
        <w:pStyle w:val="Normaalweb"/>
        <w:shd w:val="clear" w:color="auto" w:fill="FFFFFF"/>
        <w:jc w:val="both"/>
        <w:rPr>
          <w:rFonts w:ascii="Verdana" w:hAnsi="Verdana"/>
          <w:color w:val="444444"/>
          <w:sz w:val="20"/>
          <w:szCs w:val="20"/>
        </w:rPr>
      </w:pPr>
      <w:r>
        <w:rPr>
          <w:rFonts w:ascii="Verdana" w:hAnsi="Verdana"/>
          <w:color w:val="444444"/>
          <w:sz w:val="20"/>
          <w:szCs w:val="20"/>
        </w:rPr>
        <w:t>Minister van Buitenlandse Zaken</w:t>
      </w:r>
    </w:p>
    <w:p w:rsidR="003A2743" w:rsidRDefault="003A2743" w:rsidP="003A2743">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3A2743" w:rsidRDefault="003A2743" w:rsidP="003A2743">
      <w:pPr>
        <w:pStyle w:val="Normaalweb"/>
        <w:shd w:val="clear" w:color="auto" w:fill="FFFFFF"/>
        <w:jc w:val="both"/>
        <w:rPr>
          <w:rFonts w:ascii="Verdana" w:hAnsi="Verdana"/>
          <w:color w:val="444444"/>
          <w:sz w:val="20"/>
          <w:szCs w:val="20"/>
        </w:rPr>
      </w:pPr>
      <w:r>
        <w:rPr>
          <w:rFonts w:ascii="Verdana" w:hAnsi="Verdana"/>
          <w:color w:val="444444"/>
          <w:sz w:val="20"/>
          <w:szCs w:val="20"/>
        </w:rPr>
        <w:t>Voor de Regering van de Slovaakse Republiek :</w:t>
      </w:r>
    </w:p>
    <w:p w:rsidR="003A2743" w:rsidRDefault="003A2743" w:rsidP="003A2743">
      <w:pPr>
        <w:pStyle w:val="Normaalweb"/>
        <w:shd w:val="clear" w:color="auto" w:fill="FFFFFF"/>
        <w:jc w:val="both"/>
        <w:rPr>
          <w:rFonts w:ascii="Verdana" w:hAnsi="Verdana"/>
          <w:color w:val="444444"/>
          <w:sz w:val="20"/>
          <w:szCs w:val="20"/>
        </w:rPr>
      </w:pPr>
      <w:r>
        <w:rPr>
          <w:rFonts w:ascii="Verdana" w:hAnsi="Verdana"/>
          <w:color w:val="444444"/>
          <w:sz w:val="20"/>
          <w:szCs w:val="20"/>
        </w:rPr>
        <w:t>P. HAMZIK,</w:t>
      </w:r>
    </w:p>
    <w:p w:rsidR="003A2743" w:rsidRDefault="003A2743" w:rsidP="003A2743">
      <w:pPr>
        <w:pStyle w:val="Normaalweb"/>
        <w:shd w:val="clear" w:color="auto" w:fill="FFFFFF"/>
        <w:jc w:val="both"/>
        <w:rPr>
          <w:rFonts w:ascii="Verdana" w:hAnsi="Verdana"/>
          <w:color w:val="444444"/>
          <w:sz w:val="20"/>
          <w:szCs w:val="20"/>
        </w:rPr>
      </w:pPr>
      <w:r>
        <w:rPr>
          <w:rFonts w:ascii="Verdana" w:hAnsi="Verdana"/>
          <w:color w:val="444444"/>
          <w:sz w:val="20"/>
          <w:szCs w:val="20"/>
        </w:rPr>
        <w:t>Minister van Buitenlandse Zaken.</w:t>
      </w:r>
    </w:p>
    <w:bookmarkEnd w:id="0"/>
    <w:p w:rsidR="00B422A3" w:rsidRPr="003A2743" w:rsidRDefault="00B422A3" w:rsidP="003A2743">
      <w:pPr>
        <w:jc w:val="both"/>
      </w:pPr>
    </w:p>
    <w:sectPr w:rsidR="00B422A3" w:rsidRPr="003A27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5824"/>
    <w:multiLevelType w:val="multilevel"/>
    <w:tmpl w:val="43441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211CBC"/>
    <w:multiLevelType w:val="multilevel"/>
    <w:tmpl w:val="40964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7F57F6"/>
    <w:multiLevelType w:val="multilevel"/>
    <w:tmpl w:val="7494C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3B0000"/>
    <w:multiLevelType w:val="multilevel"/>
    <w:tmpl w:val="493CE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C12D9C"/>
    <w:multiLevelType w:val="multilevel"/>
    <w:tmpl w:val="CA082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C41D61"/>
    <w:multiLevelType w:val="multilevel"/>
    <w:tmpl w:val="B29C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E60BAD"/>
    <w:multiLevelType w:val="multilevel"/>
    <w:tmpl w:val="40A46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EE6D77"/>
    <w:multiLevelType w:val="multilevel"/>
    <w:tmpl w:val="669A7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330487"/>
    <w:multiLevelType w:val="multilevel"/>
    <w:tmpl w:val="CA467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CC611E"/>
    <w:multiLevelType w:val="multilevel"/>
    <w:tmpl w:val="1894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0"/>
  </w:num>
  <w:num w:numId="4">
    <w:abstractNumId w:val="5"/>
  </w:num>
  <w:num w:numId="5">
    <w:abstractNumId w:val="8"/>
  </w:num>
  <w:num w:numId="6">
    <w:abstractNumId w:val="7"/>
  </w:num>
  <w:num w:numId="7">
    <w:abstractNumId w:val="2"/>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05D80"/>
    <w:rsid w:val="00056DAD"/>
    <w:rsid w:val="0006419F"/>
    <w:rsid w:val="000C2845"/>
    <w:rsid w:val="001C7570"/>
    <w:rsid w:val="001F090A"/>
    <w:rsid w:val="002D6826"/>
    <w:rsid w:val="00332B34"/>
    <w:rsid w:val="00342485"/>
    <w:rsid w:val="003679F8"/>
    <w:rsid w:val="003A2743"/>
    <w:rsid w:val="003C5F09"/>
    <w:rsid w:val="004A126E"/>
    <w:rsid w:val="004A647B"/>
    <w:rsid w:val="004B5A77"/>
    <w:rsid w:val="004C0127"/>
    <w:rsid w:val="005065C6"/>
    <w:rsid w:val="0054469C"/>
    <w:rsid w:val="00557E60"/>
    <w:rsid w:val="00575A9D"/>
    <w:rsid w:val="006206B0"/>
    <w:rsid w:val="00696354"/>
    <w:rsid w:val="007C5345"/>
    <w:rsid w:val="007E5AD1"/>
    <w:rsid w:val="00877302"/>
    <w:rsid w:val="008C12AC"/>
    <w:rsid w:val="009765EB"/>
    <w:rsid w:val="00992388"/>
    <w:rsid w:val="009E52F6"/>
    <w:rsid w:val="00A0213A"/>
    <w:rsid w:val="00A403C7"/>
    <w:rsid w:val="00B06E6B"/>
    <w:rsid w:val="00B422A3"/>
    <w:rsid w:val="00B442CE"/>
    <w:rsid w:val="00B61533"/>
    <w:rsid w:val="00BF416C"/>
    <w:rsid w:val="00C13C97"/>
    <w:rsid w:val="00CA2817"/>
    <w:rsid w:val="00CB2C0D"/>
    <w:rsid w:val="00CF5DEE"/>
    <w:rsid w:val="00DC0D73"/>
    <w:rsid w:val="00DC203F"/>
    <w:rsid w:val="00DE15CC"/>
    <w:rsid w:val="00ED5B2B"/>
    <w:rsid w:val="00F72B58"/>
    <w:rsid w:val="00F76A48"/>
    <w:rsid w:val="00FE3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3">
    <w:name w:val="heading 3"/>
    <w:basedOn w:val="Standaard"/>
    <w:next w:val="Standaard"/>
    <w:link w:val="Kop3Char"/>
    <w:uiPriority w:val="9"/>
    <w:unhideWhenUsed/>
    <w:qFormat/>
    <w:rsid w:val="00005D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1F09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1F090A"/>
    <w:rPr>
      <w:color w:val="800080"/>
      <w:u w:val="single"/>
    </w:rPr>
  </w:style>
  <w:style w:type="paragraph" w:customStyle="1" w:styleId="stijl1">
    <w:name w:val="stijl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1">
    <w:name w:val="opsomming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3Char">
    <w:name w:val="Kop 3 Char"/>
    <w:basedOn w:val="Standaardalinea-lettertype"/>
    <w:link w:val="Kop3"/>
    <w:uiPriority w:val="9"/>
    <w:rsid w:val="00005D8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8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440">
          <w:marLeft w:val="0"/>
          <w:marRight w:val="0"/>
          <w:marTop w:val="0"/>
          <w:marBottom w:val="0"/>
          <w:divBdr>
            <w:top w:val="none" w:sz="0" w:space="0" w:color="auto"/>
            <w:left w:val="none" w:sz="0" w:space="0" w:color="auto"/>
            <w:bottom w:val="none" w:sz="0" w:space="0" w:color="auto"/>
            <w:right w:val="none" w:sz="0" w:space="0" w:color="auto"/>
          </w:divBdr>
        </w:div>
      </w:divsChild>
    </w:div>
    <w:div w:id="33238356">
      <w:bodyDiv w:val="1"/>
      <w:marLeft w:val="0"/>
      <w:marRight w:val="0"/>
      <w:marTop w:val="0"/>
      <w:marBottom w:val="0"/>
      <w:divBdr>
        <w:top w:val="none" w:sz="0" w:space="0" w:color="auto"/>
        <w:left w:val="none" w:sz="0" w:space="0" w:color="auto"/>
        <w:bottom w:val="none" w:sz="0" w:space="0" w:color="auto"/>
        <w:right w:val="none" w:sz="0" w:space="0" w:color="auto"/>
      </w:divBdr>
      <w:divsChild>
        <w:div w:id="570505020">
          <w:marLeft w:val="0"/>
          <w:marRight w:val="0"/>
          <w:marTop w:val="0"/>
          <w:marBottom w:val="0"/>
          <w:divBdr>
            <w:top w:val="none" w:sz="0" w:space="0" w:color="auto"/>
            <w:left w:val="none" w:sz="0" w:space="0" w:color="auto"/>
            <w:bottom w:val="none" w:sz="0" w:space="0" w:color="auto"/>
            <w:right w:val="none" w:sz="0" w:space="0" w:color="auto"/>
          </w:divBdr>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00656161">
      <w:bodyDiv w:val="1"/>
      <w:marLeft w:val="0"/>
      <w:marRight w:val="0"/>
      <w:marTop w:val="0"/>
      <w:marBottom w:val="0"/>
      <w:divBdr>
        <w:top w:val="none" w:sz="0" w:space="0" w:color="auto"/>
        <w:left w:val="none" w:sz="0" w:space="0" w:color="auto"/>
        <w:bottom w:val="none" w:sz="0" w:space="0" w:color="auto"/>
        <w:right w:val="none" w:sz="0" w:space="0" w:color="auto"/>
      </w:divBdr>
      <w:divsChild>
        <w:div w:id="2015692968">
          <w:marLeft w:val="0"/>
          <w:marRight w:val="0"/>
          <w:marTop w:val="0"/>
          <w:marBottom w:val="0"/>
          <w:divBdr>
            <w:top w:val="none" w:sz="0" w:space="0" w:color="auto"/>
            <w:left w:val="none" w:sz="0" w:space="0" w:color="auto"/>
            <w:bottom w:val="none" w:sz="0" w:space="0" w:color="auto"/>
            <w:right w:val="none" w:sz="0" w:space="0" w:color="auto"/>
          </w:divBdr>
        </w:div>
      </w:divsChild>
    </w:div>
    <w:div w:id="530652085">
      <w:bodyDiv w:val="1"/>
      <w:marLeft w:val="0"/>
      <w:marRight w:val="0"/>
      <w:marTop w:val="0"/>
      <w:marBottom w:val="0"/>
      <w:divBdr>
        <w:top w:val="none" w:sz="0" w:space="0" w:color="auto"/>
        <w:left w:val="none" w:sz="0" w:space="0" w:color="auto"/>
        <w:bottom w:val="none" w:sz="0" w:space="0" w:color="auto"/>
        <w:right w:val="none" w:sz="0" w:space="0" w:color="auto"/>
      </w:divBdr>
      <w:divsChild>
        <w:div w:id="1648438152">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64162150">
      <w:bodyDiv w:val="1"/>
      <w:marLeft w:val="0"/>
      <w:marRight w:val="0"/>
      <w:marTop w:val="0"/>
      <w:marBottom w:val="0"/>
      <w:divBdr>
        <w:top w:val="none" w:sz="0" w:space="0" w:color="auto"/>
        <w:left w:val="none" w:sz="0" w:space="0" w:color="auto"/>
        <w:bottom w:val="none" w:sz="0" w:space="0" w:color="auto"/>
        <w:right w:val="none" w:sz="0" w:space="0" w:color="auto"/>
      </w:divBdr>
      <w:divsChild>
        <w:div w:id="923297617">
          <w:marLeft w:val="0"/>
          <w:marRight w:val="0"/>
          <w:marTop w:val="0"/>
          <w:marBottom w:val="0"/>
          <w:divBdr>
            <w:top w:val="none" w:sz="0" w:space="0" w:color="auto"/>
            <w:left w:val="none" w:sz="0" w:space="0" w:color="auto"/>
            <w:bottom w:val="none" w:sz="0" w:space="0" w:color="auto"/>
            <w:right w:val="none" w:sz="0" w:space="0" w:color="auto"/>
          </w:divBdr>
        </w:div>
      </w:divsChild>
    </w:div>
    <w:div w:id="688944893">
      <w:bodyDiv w:val="1"/>
      <w:marLeft w:val="0"/>
      <w:marRight w:val="0"/>
      <w:marTop w:val="0"/>
      <w:marBottom w:val="0"/>
      <w:divBdr>
        <w:top w:val="none" w:sz="0" w:space="0" w:color="auto"/>
        <w:left w:val="none" w:sz="0" w:space="0" w:color="auto"/>
        <w:bottom w:val="none" w:sz="0" w:space="0" w:color="auto"/>
        <w:right w:val="none" w:sz="0" w:space="0" w:color="auto"/>
      </w:divBdr>
      <w:divsChild>
        <w:div w:id="948124794">
          <w:marLeft w:val="0"/>
          <w:marRight w:val="0"/>
          <w:marTop w:val="0"/>
          <w:marBottom w:val="0"/>
          <w:divBdr>
            <w:top w:val="none" w:sz="0" w:space="0" w:color="auto"/>
            <w:left w:val="none" w:sz="0" w:space="0" w:color="auto"/>
            <w:bottom w:val="none" w:sz="0" w:space="0" w:color="auto"/>
            <w:right w:val="none" w:sz="0" w:space="0" w:color="auto"/>
          </w:divBdr>
        </w:div>
      </w:divsChild>
    </w:div>
    <w:div w:id="698967020">
      <w:bodyDiv w:val="1"/>
      <w:marLeft w:val="0"/>
      <w:marRight w:val="0"/>
      <w:marTop w:val="0"/>
      <w:marBottom w:val="0"/>
      <w:divBdr>
        <w:top w:val="none" w:sz="0" w:space="0" w:color="auto"/>
        <w:left w:val="none" w:sz="0" w:space="0" w:color="auto"/>
        <w:bottom w:val="none" w:sz="0" w:space="0" w:color="auto"/>
        <w:right w:val="none" w:sz="0" w:space="0" w:color="auto"/>
      </w:divBdr>
      <w:divsChild>
        <w:div w:id="66541832">
          <w:marLeft w:val="0"/>
          <w:marRight w:val="0"/>
          <w:marTop w:val="0"/>
          <w:marBottom w:val="0"/>
          <w:divBdr>
            <w:top w:val="none" w:sz="0" w:space="0" w:color="auto"/>
            <w:left w:val="none" w:sz="0" w:space="0" w:color="auto"/>
            <w:bottom w:val="none" w:sz="0" w:space="0" w:color="auto"/>
            <w:right w:val="none" w:sz="0" w:space="0" w:color="auto"/>
          </w:divBdr>
        </w:div>
      </w:divsChild>
    </w:div>
    <w:div w:id="710113141">
      <w:bodyDiv w:val="1"/>
      <w:marLeft w:val="0"/>
      <w:marRight w:val="0"/>
      <w:marTop w:val="0"/>
      <w:marBottom w:val="0"/>
      <w:divBdr>
        <w:top w:val="none" w:sz="0" w:space="0" w:color="auto"/>
        <w:left w:val="none" w:sz="0" w:space="0" w:color="auto"/>
        <w:bottom w:val="none" w:sz="0" w:space="0" w:color="auto"/>
        <w:right w:val="none" w:sz="0" w:space="0" w:color="auto"/>
      </w:divBdr>
      <w:divsChild>
        <w:div w:id="17642511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72306674">
      <w:bodyDiv w:val="1"/>
      <w:marLeft w:val="0"/>
      <w:marRight w:val="0"/>
      <w:marTop w:val="0"/>
      <w:marBottom w:val="0"/>
      <w:divBdr>
        <w:top w:val="none" w:sz="0" w:space="0" w:color="auto"/>
        <w:left w:val="none" w:sz="0" w:space="0" w:color="auto"/>
        <w:bottom w:val="none" w:sz="0" w:space="0" w:color="auto"/>
        <w:right w:val="none" w:sz="0" w:space="0" w:color="auto"/>
      </w:divBdr>
      <w:divsChild>
        <w:div w:id="1978297720">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94139849">
      <w:bodyDiv w:val="1"/>
      <w:marLeft w:val="0"/>
      <w:marRight w:val="0"/>
      <w:marTop w:val="0"/>
      <w:marBottom w:val="0"/>
      <w:divBdr>
        <w:top w:val="none" w:sz="0" w:space="0" w:color="auto"/>
        <w:left w:val="none" w:sz="0" w:space="0" w:color="auto"/>
        <w:bottom w:val="none" w:sz="0" w:space="0" w:color="auto"/>
        <w:right w:val="none" w:sz="0" w:space="0" w:color="auto"/>
      </w:divBdr>
      <w:divsChild>
        <w:div w:id="1107888050">
          <w:marLeft w:val="0"/>
          <w:marRight w:val="0"/>
          <w:marTop w:val="0"/>
          <w:marBottom w:val="0"/>
          <w:divBdr>
            <w:top w:val="none" w:sz="0" w:space="0" w:color="auto"/>
            <w:left w:val="none" w:sz="0" w:space="0" w:color="auto"/>
            <w:bottom w:val="none" w:sz="0" w:space="0" w:color="auto"/>
            <w:right w:val="none" w:sz="0" w:space="0" w:color="auto"/>
          </w:divBdr>
        </w:div>
      </w:divsChild>
    </w:div>
    <w:div w:id="1037849745">
      <w:bodyDiv w:val="1"/>
      <w:marLeft w:val="0"/>
      <w:marRight w:val="0"/>
      <w:marTop w:val="0"/>
      <w:marBottom w:val="0"/>
      <w:divBdr>
        <w:top w:val="none" w:sz="0" w:space="0" w:color="auto"/>
        <w:left w:val="none" w:sz="0" w:space="0" w:color="auto"/>
        <w:bottom w:val="none" w:sz="0" w:space="0" w:color="auto"/>
        <w:right w:val="none" w:sz="0" w:space="0" w:color="auto"/>
      </w:divBdr>
      <w:divsChild>
        <w:div w:id="2124035477">
          <w:marLeft w:val="0"/>
          <w:marRight w:val="0"/>
          <w:marTop w:val="0"/>
          <w:marBottom w:val="0"/>
          <w:divBdr>
            <w:top w:val="none" w:sz="0" w:space="0" w:color="auto"/>
            <w:left w:val="none" w:sz="0" w:space="0" w:color="auto"/>
            <w:bottom w:val="none" w:sz="0" w:space="0" w:color="auto"/>
            <w:right w:val="none" w:sz="0" w:space="0" w:color="auto"/>
          </w:divBdr>
        </w:div>
      </w:divsChild>
    </w:div>
    <w:div w:id="1049764265">
      <w:bodyDiv w:val="1"/>
      <w:marLeft w:val="0"/>
      <w:marRight w:val="0"/>
      <w:marTop w:val="0"/>
      <w:marBottom w:val="0"/>
      <w:divBdr>
        <w:top w:val="none" w:sz="0" w:space="0" w:color="auto"/>
        <w:left w:val="none" w:sz="0" w:space="0" w:color="auto"/>
        <w:bottom w:val="none" w:sz="0" w:space="0" w:color="auto"/>
        <w:right w:val="none" w:sz="0" w:space="0" w:color="auto"/>
      </w:divBdr>
      <w:divsChild>
        <w:div w:id="721248351">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08877202">
      <w:bodyDiv w:val="1"/>
      <w:marLeft w:val="0"/>
      <w:marRight w:val="0"/>
      <w:marTop w:val="0"/>
      <w:marBottom w:val="0"/>
      <w:divBdr>
        <w:top w:val="none" w:sz="0" w:space="0" w:color="auto"/>
        <w:left w:val="none" w:sz="0" w:space="0" w:color="auto"/>
        <w:bottom w:val="none" w:sz="0" w:space="0" w:color="auto"/>
        <w:right w:val="none" w:sz="0" w:space="0" w:color="auto"/>
      </w:divBdr>
      <w:divsChild>
        <w:div w:id="1762486595">
          <w:marLeft w:val="0"/>
          <w:marRight w:val="0"/>
          <w:marTop w:val="0"/>
          <w:marBottom w:val="0"/>
          <w:divBdr>
            <w:top w:val="none" w:sz="0" w:space="0" w:color="auto"/>
            <w:left w:val="none" w:sz="0" w:space="0" w:color="auto"/>
            <w:bottom w:val="none" w:sz="0" w:space="0" w:color="auto"/>
            <w:right w:val="none" w:sz="0" w:space="0" w:color="auto"/>
          </w:divBdr>
        </w:div>
      </w:divsChild>
    </w:div>
    <w:div w:id="1247543396">
      <w:bodyDiv w:val="1"/>
      <w:marLeft w:val="0"/>
      <w:marRight w:val="0"/>
      <w:marTop w:val="0"/>
      <w:marBottom w:val="0"/>
      <w:divBdr>
        <w:top w:val="none" w:sz="0" w:space="0" w:color="auto"/>
        <w:left w:val="none" w:sz="0" w:space="0" w:color="auto"/>
        <w:bottom w:val="none" w:sz="0" w:space="0" w:color="auto"/>
        <w:right w:val="none" w:sz="0" w:space="0" w:color="auto"/>
      </w:divBdr>
      <w:divsChild>
        <w:div w:id="646132408">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02274168">
      <w:bodyDiv w:val="1"/>
      <w:marLeft w:val="0"/>
      <w:marRight w:val="0"/>
      <w:marTop w:val="0"/>
      <w:marBottom w:val="0"/>
      <w:divBdr>
        <w:top w:val="none" w:sz="0" w:space="0" w:color="auto"/>
        <w:left w:val="none" w:sz="0" w:space="0" w:color="auto"/>
        <w:bottom w:val="none" w:sz="0" w:space="0" w:color="auto"/>
        <w:right w:val="none" w:sz="0" w:space="0" w:color="auto"/>
      </w:divBdr>
      <w:divsChild>
        <w:div w:id="2039113187">
          <w:marLeft w:val="0"/>
          <w:marRight w:val="0"/>
          <w:marTop w:val="0"/>
          <w:marBottom w:val="0"/>
          <w:divBdr>
            <w:top w:val="none" w:sz="0" w:space="0" w:color="auto"/>
            <w:left w:val="none" w:sz="0" w:space="0" w:color="auto"/>
            <w:bottom w:val="none" w:sz="0" w:space="0" w:color="auto"/>
            <w:right w:val="none" w:sz="0" w:space="0" w:color="auto"/>
          </w:divBdr>
        </w:div>
      </w:divsChild>
    </w:div>
    <w:div w:id="1390377820">
      <w:bodyDiv w:val="1"/>
      <w:marLeft w:val="0"/>
      <w:marRight w:val="0"/>
      <w:marTop w:val="0"/>
      <w:marBottom w:val="0"/>
      <w:divBdr>
        <w:top w:val="none" w:sz="0" w:space="0" w:color="auto"/>
        <w:left w:val="none" w:sz="0" w:space="0" w:color="auto"/>
        <w:bottom w:val="none" w:sz="0" w:space="0" w:color="auto"/>
        <w:right w:val="none" w:sz="0" w:space="0" w:color="auto"/>
      </w:divBdr>
      <w:divsChild>
        <w:div w:id="1779135221">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07266494">
      <w:bodyDiv w:val="1"/>
      <w:marLeft w:val="0"/>
      <w:marRight w:val="0"/>
      <w:marTop w:val="0"/>
      <w:marBottom w:val="0"/>
      <w:divBdr>
        <w:top w:val="none" w:sz="0" w:space="0" w:color="auto"/>
        <w:left w:val="none" w:sz="0" w:space="0" w:color="auto"/>
        <w:bottom w:val="none" w:sz="0" w:space="0" w:color="auto"/>
        <w:right w:val="none" w:sz="0" w:space="0" w:color="auto"/>
      </w:divBdr>
      <w:divsChild>
        <w:div w:id="1148522219">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510949723">
      <w:bodyDiv w:val="1"/>
      <w:marLeft w:val="0"/>
      <w:marRight w:val="0"/>
      <w:marTop w:val="0"/>
      <w:marBottom w:val="0"/>
      <w:divBdr>
        <w:top w:val="none" w:sz="0" w:space="0" w:color="auto"/>
        <w:left w:val="none" w:sz="0" w:space="0" w:color="auto"/>
        <w:bottom w:val="none" w:sz="0" w:space="0" w:color="auto"/>
        <w:right w:val="none" w:sz="0" w:space="0" w:color="auto"/>
      </w:divBdr>
      <w:divsChild>
        <w:div w:id="1777098210">
          <w:marLeft w:val="0"/>
          <w:marRight w:val="0"/>
          <w:marTop w:val="0"/>
          <w:marBottom w:val="0"/>
          <w:divBdr>
            <w:top w:val="none" w:sz="0" w:space="0" w:color="auto"/>
            <w:left w:val="none" w:sz="0" w:space="0" w:color="auto"/>
            <w:bottom w:val="none" w:sz="0" w:space="0" w:color="auto"/>
            <w:right w:val="none" w:sz="0" w:space="0" w:color="auto"/>
          </w:divBdr>
        </w:div>
      </w:divsChild>
    </w:div>
    <w:div w:id="1534031444">
      <w:bodyDiv w:val="1"/>
      <w:marLeft w:val="0"/>
      <w:marRight w:val="0"/>
      <w:marTop w:val="0"/>
      <w:marBottom w:val="0"/>
      <w:divBdr>
        <w:top w:val="none" w:sz="0" w:space="0" w:color="auto"/>
        <w:left w:val="none" w:sz="0" w:space="0" w:color="auto"/>
        <w:bottom w:val="none" w:sz="0" w:space="0" w:color="auto"/>
        <w:right w:val="none" w:sz="0" w:space="0" w:color="auto"/>
      </w:divBdr>
      <w:divsChild>
        <w:div w:id="872501926">
          <w:marLeft w:val="0"/>
          <w:marRight w:val="0"/>
          <w:marTop w:val="0"/>
          <w:marBottom w:val="0"/>
          <w:divBdr>
            <w:top w:val="none" w:sz="0" w:space="0" w:color="auto"/>
            <w:left w:val="none" w:sz="0" w:space="0" w:color="auto"/>
            <w:bottom w:val="none" w:sz="0" w:space="0" w:color="auto"/>
            <w:right w:val="none" w:sz="0" w:space="0" w:color="auto"/>
          </w:divBdr>
        </w:div>
      </w:divsChild>
    </w:div>
    <w:div w:id="1589970504">
      <w:bodyDiv w:val="1"/>
      <w:marLeft w:val="0"/>
      <w:marRight w:val="0"/>
      <w:marTop w:val="0"/>
      <w:marBottom w:val="0"/>
      <w:divBdr>
        <w:top w:val="none" w:sz="0" w:space="0" w:color="auto"/>
        <w:left w:val="none" w:sz="0" w:space="0" w:color="auto"/>
        <w:bottom w:val="none" w:sz="0" w:space="0" w:color="auto"/>
        <w:right w:val="none" w:sz="0" w:space="0" w:color="auto"/>
      </w:divBdr>
      <w:divsChild>
        <w:div w:id="2128304770">
          <w:marLeft w:val="0"/>
          <w:marRight w:val="0"/>
          <w:marTop w:val="0"/>
          <w:marBottom w:val="0"/>
          <w:divBdr>
            <w:top w:val="none" w:sz="0" w:space="0" w:color="auto"/>
            <w:left w:val="none" w:sz="0" w:space="0" w:color="auto"/>
            <w:bottom w:val="none" w:sz="0" w:space="0" w:color="auto"/>
            <w:right w:val="none" w:sz="0" w:space="0" w:color="auto"/>
          </w:divBdr>
        </w:div>
      </w:divsChild>
    </w:div>
    <w:div w:id="1605503502">
      <w:bodyDiv w:val="1"/>
      <w:marLeft w:val="0"/>
      <w:marRight w:val="0"/>
      <w:marTop w:val="0"/>
      <w:marBottom w:val="0"/>
      <w:divBdr>
        <w:top w:val="none" w:sz="0" w:space="0" w:color="auto"/>
        <w:left w:val="none" w:sz="0" w:space="0" w:color="auto"/>
        <w:bottom w:val="none" w:sz="0" w:space="0" w:color="auto"/>
        <w:right w:val="none" w:sz="0" w:space="0" w:color="auto"/>
      </w:divBdr>
      <w:divsChild>
        <w:div w:id="1566840009">
          <w:marLeft w:val="0"/>
          <w:marRight w:val="0"/>
          <w:marTop w:val="0"/>
          <w:marBottom w:val="0"/>
          <w:divBdr>
            <w:top w:val="none" w:sz="0" w:space="0" w:color="auto"/>
            <w:left w:val="none" w:sz="0" w:space="0" w:color="auto"/>
            <w:bottom w:val="none" w:sz="0" w:space="0" w:color="auto"/>
            <w:right w:val="none" w:sz="0" w:space="0" w:color="auto"/>
          </w:divBdr>
        </w:div>
      </w:divsChild>
    </w:div>
    <w:div w:id="1624388589">
      <w:bodyDiv w:val="1"/>
      <w:marLeft w:val="0"/>
      <w:marRight w:val="0"/>
      <w:marTop w:val="0"/>
      <w:marBottom w:val="0"/>
      <w:divBdr>
        <w:top w:val="none" w:sz="0" w:space="0" w:color="auto"/>
        <w:left w:val="none" w:sz="0" w:space="0" w:color="auto"/>
        <w:bottom w:val="none" w:sz="0" w:space="0" w:color="auto"/>
        <w:right w:val="none" w:sz="0" w:space="0" w:color="auto"/>
      </w:divBdr>
      <w:divsChild>
        <w:div w:id="332296976">
          <w:marLeft w:val="0"/>
          <w:marRight w:val="0"/>
          <w:marTop w:val="0"/>
          <w:marBottom w:val="0"/>
          <w:divBdr>
            <w:top w:val="none" w:sz="0" w:space="0" w:color="auto"/>
            <w:left w:val="none" w:sz="0" w:space="0" w:color="auto"/>
            <w:bottom w:val="none" w:sz="0" w:space="0" w:color="auto"/>
            <w:right w:val="none" w:sz="0" w:space="0" w:color="auto"/>
          </w:divBdr>
        </w:div>
      </w:divsChild>
    </w:div>
    <w:div w:id="1696924939">
      <w:bodyDiv w:val="1"/>
      <w:marLeft w:val="0"/>
      <w:marRight w:val="0"/>
      <w:marTop w:val="0"/>
      <w:marBottom w:val="0"/>
      <w:divBdr>
        <w:top w:val="none" w:sz="0" w:space="0" w:color="auto"/>
        <w:left w:val="none" w:sz="0" w:space="0" w:color="auto"/>
        <w:bottom w:val="none" w:sz="0" w:space="0" w:color="auto"/>
        <w:right w:val="none" w:sz="0" w:space="0" w:color="auto"/>
      </w:divBdr>
      <w:divsChild>
        <w:div w:id="566690805">
          <w:marLeft w:val="0"/>
          <w:marRight w:val="0"/>
          <w:marTop w:val="0"/>
          <w:marBottom w:val="0"/>
          <w:divBdr>
            <w:top w:val="none" w:sz="0" w:space="0" w:color="auto"/>
            <w:left w:val="none" w:sz="0" w:space="0" w:color="auto"/>
            <w:bottom w:val="none" w:sz="0" w:space="0" w:color="auto"/>
            <w:right w:val="none" w:sz="0" w:space="0" w:color="auto"/>
          </w:divBdr>
          <w:divsChild>
            <w:div w:id="9087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9479">
      <w:bodyDiv w:val="1"/>
      <w:marLeft w:val="0"/>
      <w:marRight w:val="0"/>
      <w:marTop w:val="0"/>
      <w:marBottom w:val="0"/>
      <w:divBdr>
        <w:top w:val="none" w:sz="0" w:space="0" w:color="auto"/>
        <w:left w:val="none" w:sz="0" w:space="0" w:color="auto"/>
        <w:bottom w:val="none" w:sz="0" w:space="0" w:color="auto"/>
        <w:right w:val="none" w:sz="0" w:space="0" w:color="auto"/>
      </w:divBdr>
      <w:divsChild>
        <w:div w:id="834956552">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 w:id="1919165758">
      <w:bodyDiv w:val="1"/>
      <w:marLeft w:val="0"/>
      <w:marRight w:val="0"/>
      <w:marTop w:val="0"/>
      <w:marBottom w:val="0"/>
      <w:divBdr>
        <w:top w:val="none" w:sz="0" w:space="0" w:color="auto"/>
        <w:left w:val="none" w:sz="0" w:space="0" w:color="auto"/>
        <w:bottom w:val="none" w:sz="0" w:space="0" w:color="auto"/>
        <w:right w:val="none" w:sz="0" w:space="0" w:color="auto"/>
      </w:divBdr>
      <w:divsChild>
        <w:div w:id="1974283607">
          <w:marLeft w:val="0"/>
          <w:marRight w:val="0"/>
          <w:marTop w:val="0"/>
          <w:marBottom w:val="0"/>
          <w:divBdr>
            <w:top w:val="none" w:sz="0" w:space="0" w:color="auto"/>
            <w:left w:val="none" w:sz="0" w:space="0" w:color="auto"/>
            <w:bottom w:val="none" w:sz="0" w:space="0" w:color="auto"/>
            <w:right w:val="none" w:sz="0" w:space="0" w:color="auto"/>
          </w:divBdr>
        </w:div>
      </w:divsChild>
    </w:div>
    <w:div w:id="1982271321">
      <w:bodyDiv w:val="1"/>
      <w:marLeft w:val="0"/>
      <w:marRight w:val="0"/>
      <w:marTop w:val="0"/>
      <w:marBottom w:val="0"/>
      <w:divBdr>
        <w:top w:val="none" w:sz="0" w:space="0" w:color="auto"/>
        <w:left w:val="none" w:sz="0" w:space="0" w:color="auto"/>
        <w:bottom w:val="none" w:sz="0" w:space="0" w:color="auto"/>
        <w:right w:val="none" w:sz="0" w:space="0" w:color="auto"/>
      </w:divBdr>
      <w:divsChild>
        <w:div w:id="427044670">
          <w:marLeft w:val="0"/>
          <w:marRight w:val="0"/>
          <w:marTop w:val="0"/>
          <w:marBottom w:val="0"/>
          <w:divBdr>
            <w:top w:val="none" w:sz="0" w:space="0" w:color="auto"/>
            <w:left w:val="none" w:sz="0" w:space="0" w:color="auto"/>
            <w:bottom w:val="none" w:sz="0" w:space="0" w:color="auto"/>
            <w:right w:val="none" w:sz="0" w:space="0" w:color="auto"/>
          </w:divBdr>
        </w:div>
      </w:divsChild>
    </w:div>
    <w:div w:id="2015450293">
      <w:bodyDiv w:val="1"/>
      <w:marLeft w:val="0"/>
      <w:marRight w:val="0"/>
      <w:marTop w:val="0"/>
      <w:marBottom w:val="0"/>
      <w:divBdr>
        <w:top w:val="none" w:sz="0" w:space="0" w:color="auto"/>
        <w:left w:val="none" w:sz="0" w:space="0" w:color="auto"/>
        <w:bottom w:val="none" w:sz="0" w:space="0" w:color="auto"/>
        <w:right w:val="none" w:sz="0" w:space="0" w:color="auto"/>
      </w:divBdr>
      <w:divsChild>
        <w:div w:id="1630278847">
          <w:marLeft w:val="0"/>
          <w:marRight w:val="0"/>
          <w:marTop w:val="0"/>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10916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33574632"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8246</Words>
  <Characters>47006</Characters>
  <Application>Microsoft Office Word</Application>
  <DocSecurity>0</DocSecurity>
  <Lines>391</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2019-02-22T13:22:00Z</dcterms:created>
  <dcterms:modified xsi:type="dcterms:W3CDTF">2019-02-22T13:22:00Z</dcterms:modified>
</cp:coreProperties>
</file>