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04" w:rsidRPr="00025704" w:rsidRDefault="00025704" w:rsidP="00025704">
      <w:pPr>
        <w:pStyle w:val="Kop1"/>
        <w:shd w:val="clear" w:color="auto" w:fill="FFFFFF"/>
        <w:rPr>
          <w:rFonts w:ascii="Titillium Web" w:hAnsi="Titillium Web"/>
          <w:b w:val="0"/>
          <w:bCs w:val="0"/>
          <w:color w:val="777777"/>
          <w:sz w:val="55"/>
          <w:szCs w:val="55"/>
          <w:lang w:val="nl-BE"/>
        </w:rPr>
      </w:pPr>
      <w:r w:rsidRPr="00025704">
        <w:rPr>
          <w:rFonts w:ascii="Titillium Web" w:hAnsi="Titillium Web"/>
          <w:b w:val="0"/>
          <w:bCs w:val="0"/>
          <w:color w:val="777777"/>
          <w:sz w:val="55"/>
          <w:szCs w:val="55"/>
          <w:lang w:val="nl-BE"/>
        </w:rPr>
        <w:t>Singapore (Protocol van 16.07.2009)</w:t>
      </w:r>
    </w:p>
    <w:p w:rsidR="00025704" w:rsidRDefault="00025704" w:rsidP="00025704">
      <w:pPr>
        <w:rPr>
          <w:rFonts w:ascii="Times New Roman" w:hAnsi="Times New Roman"/>
          <w:sz w:val="24"/>
          <w:szCs w:val="24"/>
        </w:rPr>
      </w:pPr>
      <w:r>
        <w:rPr>
          <w:rFonts w:ascii="Titillium Web" w:hAnsi="Titillium Web"/>
          <w:color w:val="444444"/>
          <w:sz w:val="20"/>
          <w:szCs w:val="20"/>
        </w:rPr>
        <w:br/>
      </w:r>
    </w:p>
    <w:p w:rsidR="00025704" w:rsidRPr="00025704" w:rsidRDefault="00025704" w:rsidP="00025704">
      <w:pPr>
        <w:pStyle w:val="Normaalweb"/>
        <w:shd w:val="clear" w:color="auto" w:fill="FFFFFF"/>
        <w:rPr>
          <w:rFonts w:ascii="Titillium Web" w:hAnsi="Titillium Web"/>
          <w:color w:val="444444"/>
          <w:sz w:val="20"/>
          <w:szCs w:val="20"/>
          <w:lang w:val="nl-BE"/>
        </w:rPr>
      </w:pPr>
      <w:r w:rsidRPr="00025704">
        <w:rPr>
          <w:rStyle w:val="Zwaar"/>
          <w:rFonts w:ascii="Titillium Web" w:hAnsi="Titillium Web"/>
          <w:color w:val="444444"/>
          <w:sz w:val="20"/>
          <w:szCs w:val="20"/>
          <w:lang w:val="nl-BE"/>
        </w:rPr>
        <w:t>Singapore (Protocol van 16.07.2009)</w:t>
      </w:r>
    </w:p>
    <w:p w:rsidR="00025704" w:rsidRPr="00025704" w:rsidRDefault="00025704" w:rsidP="00025704">
      <w:pPr>
        <w:pStyle w:val="Normaalweb"/>
        <w:shd w:val="clear" w:color="auto" w:fill="FFFFFF"/>
        <w:rPr>
          <w:rFonts w:ascii="Titillium Web" w:hAnsi="Titillium Web"/>
          <w:color w:val="444444"/>
          <w:sz w:val="20"/>
          <w:szCs w:val="20"/>
          <w:lang w:val="nl-BE"/>
        </w:rPr>
      </w:pPr>
      <w:r w:rsidRPr="00025704">
        <w:rPr>
          <w:rStyle w:val="Zwaar"/>
          <w:rFonts w:ascii="Titillium Web" w:hAnsi="Titillium Web"/>
          <w:color w:val="444444"/>
          <w:sz w:val="20"/>
          <w:szCs w:val="20"/>
          <w:lang w:val="nl-BE"/>
        </w:rPr>
        <w:t> </w:t>
      </w:r>
    </w:p>
    <w:p w:rsidR="00025704" w:rsidRPr="00025704" w:rsidRDefault="00025704" w:rsidP="00025704">
      <w:pPr>
        <w:pStyle w:val="Normaalweb"/>
        <w:shd w:val="clear" w:color="auto" w:fill="FFFFFF"/>
        <w:rPr>
          <w:rFonts w:ascii="Titillium Web" w:hAnsi="Titillium Web"/>
          <w:color w:val="444444"/>
          <w:sz w:val="20"/>
          <w:szCs w:val="20"/>
          <w:lang w:val="nl-BE"/>
        </w:rPr>
      </w:pPr>
      <w:r w:rsidRPr="00025704">
        <w:rPr>
          <w:rStyle w:val="Zwaar"/>
          <w:rFonts w:ascii="Titillium Web" w:hAnsi="Titillium Web"/>
          <w:color w:val="444444"/>
          <w:sz w:val="20"/>
          <w:szCs w:val="20"/>
          <w:lang w:val="nl-BE"/>
        </w:rPr>
        <w:t>Protocol tot wijziging van de Overeenkomst tussen de Regering van het Koninkrijk België en de Regering van de Republiek Singapore tot het vermijden van dubbele belasting en tot het voorkomen van het ontgaan van belasting inzake belastingen naar het inkomen, ondertekend te Singapore op 6 november 2006.</w:t>
      </w:r>
    </w:p>
    <w:p w:rsidR="00025704" w:rsidRPr="00025704" w:rsidRDefault="00025704" w:rsidP="00025704">
      <w:pPr>
        <w:pStyle w:val="Normaalweb"/>
        <w:shd w:val="clear" w:color="auto" w:fill="FFFFFF"/>
        <w:rPr>
          <w:rFonts w:ascii="Titillium Web" w:hAnsi="Titillium Web"/>
          <w:color w:val="444444"/>
          <w:sz w:val="20"/>
          <w:szCs w:val="20"/>
          <w:lang w:val="nl-BE"/>
        </w:rPr>
      </w:pPr>
      <w:r w:rsidRPr="00025704">
        <w:rPr>
          <w:rStyle w:val="Zwaa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25704" w:rsidTr="00025704">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025704" w:rsidRPr="00025704" w:rsidRDefault="00025704">
            <w:pPr>
              <w:pStyle w:val="Normaalweb"/>
              <w:rPr>
                <w:lang w:val="nl-BE"/>
              </w:rPr>
            </w:pPr>
            <w:r w:rsidRPr="00025704">
              <w:rPr>
                <w:rStyle w:val="Zwaar"/>
                <w:lang w:val="nl-BE"/>
              </w:rPr>
              <w:t>Protocol</w:t>
            </w:r>
            <w:r w:rsidRPr="00025704">
              <w:rPr>
                <w:lang w:val="nl-BE"/>
              </w:rPr>
              <w:t> ondertekend op 16.07.2009</w:t>
            </w:r>
          </w:p>
          <w:p w:rsidR="00025704" w:rsidRPr="00025704" w:rsidRDefault="00025704">
            <w:pPr>
              <w:pStyle w:val="Normaalweb"/>
              <w:rPr>
                <w:lang w:val="nl-BE"/>
              </w:rPr>
            </w:pPr>
            <w:r w:rsidRPr="00025704">
              <w:rPr>
                <w:lang w:val="nl-BE"/>
              </w:rPr>
              <w:t>Goedkeuringswet: 19.08.2011</w:t>
            </w:r>
          </w:p>
          <w:p w:rsidR="00025704" w:rsidRPr="00025704" w:rsidRDefault="00025704">
            <w:pPr>
              <w:pStyle w:val="Normaalweb"/>
              <w:rPr>
                <w:lang w:val="nl-BE"/>
              </w:rPr>
            </w:pPr>
            <w:r w:rsidRPr="00025704">
              <w:rPr>
                <w:lang w:val="nl-BE"/>
              </w:rPr>
              <w:t>Verschenen in Belgisch Staatsblad: 10.09.2013</w:t>
            </w:r>
          </w:p>
          <w:p w:rsidR="00025704" w:rsidRPr="00025704" w:rsidRDefault="00025704">
            <w:pPr>
              <w:pStyle w:val="Normaalweb"/>
              <w:rPr>
                <w:lang w:val="nl-BE"/>
              </w:rPr>
            </w:pPr>
            <w:r w:rsidRPr="00025704">
              <w:rPr>
                <w:lang w:val="nl-BE"/>
              </w:rPr>
              <w:t>In werking getreden op 20.09.2013</w:t>
            </w:r>
          </w:p>
          <w:p w:rsidR="00025704" w:rsidRPr="00025704" w:rsidRDefault="00025704">
            <w:pPr>
              <w:pStyle w:val="Normaalweb"/>
              <w:rPr>
                <w:lang w:val="nl-BE"/>
              </w:rPr>
            </w:pPr>
            <w:r w:rsidRPr="00025704">
              <w:rPr>
                <w:rStyle w:val="Zwaar"/>
                <w:u w:val="single"/>
                <w:lang w:val="nl-BE"/>
              </w:rPr>
              <w:t>Toepassing:</w:t>
            </w:r>
          </w:p>
          <w:p w:rsidR="00025704" w:rsidRPr="00025704" w:rsidRDefault="00025704">
            <w:pPr>
              <w:pStyle w:val="Normaalweb"/>
              <w:rPr>
                <w:lang w:val="nl-BE"/>
              </w:rPr>
            </w:pPr>
            <w:r w:rsidRPr="00025704">
              <w:rPr>
                <w:lang w:val="nl-BE"/>
              </w:rPr>
              <w:t>- Bronbelasting: 01.01.2014</w:t>
            </w:r>
          </w:p>
          <w:p w:rsidR="00025704" w:rsidRPr="00025704" w:rsidRDefault="00025704">
            <w:pPr>
              <w:pStyle w:val="Normaalweb"/>
              <w:rPr>
                <w:lang w:val="nl-BE"/>
              </w:rPr>
            </w:pPr>
            <w:r w:rsidRPr="00025704">
              <w:rPr>
                <w:lang w:val="nl-BE"/>
              </w:rPr>
              <w:t>- Andere inkomstenbelastingen: elk belastbare tijdperk dat aanvangt op of na 01.01.2014</w:t>
            </w:r>
          </w:p>
          <w:p w:rsidR="00025704" w:rsidRDefault="00025704">
            <w:pPr>
              <w:pStyle w:val="Normaalweb"/>
            </w:pPr>
            <w:r>
              <w:t>- Andere belastingen:</w:t>
            </w:r>
            <w:r>
              <w:rPr>
                <w:rStyle w:val="Zwaar"/>
              </w:rPr>
              <w:t> </w:t>
            </w:r>
            <w:r>
              <w:t>01.01.2014</w:t>
            </w:r>
          </w:p>
          <w:p w:rsidR="00025704" w:rsidRDefault="00025704">
            <w:pPr>
              <w:pStyle w:val="Normaalweb"/>
            </w:pPr>
            <w:r>
              <w:t> </w:t>
            </w:r>
          </w:p>
        </w:tc>
      </w:tr>
    </w:tbl>
    <w:p w:rsidR="00025704" w:rsidRDefault="00025704" w:rsidP="000257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Artikel 1</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tekst van artikel 25 van de Overeenkomst wordt opgeheven en vervangen door de volgende tekst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 geen geval mogen de bepalingen van de paragrafen 1 en 2 aldus worden uitgelegd dat zij een overeenkomstsluitende Staat de verplichting opleggen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administratieve maatregelen te nemen die afwijken van de wetgeving en de administratieve praktijk van die of van de andere overeenkomstsluitende Staat;</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inlichtingen te verstrekken die niet verkrijgbaar zijn volgens de wetgeving of in de normale gang van de administratieve werkzaamheden van die of van de andere overeenkomstsluitende Staat;</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inlichtingen te verstrekken die een handels-, bedrijfs-, nijverheids- of beroepsgeheim of een handelswerkwijze zouden onthullen, dan wel inlichtingen waarvan het verstrekken in strijd zou zijn met de openbare orde.</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gevolmachtigde of een persoon die werkzaam is in de hoedanigheid van een vertegenwoordiger of een vertrouwenspersoon of omdat de inlichtingen betrekking hebben op eigendomsbelangen in een persoon. Wat België betreft heeft zijn belastingadministratie de bevoegdheid om te vragen inlichtingen bekend te maken en om een onderzoek en verhoren in te stellen, niettegenstaande andersluidende bepalingen in zijn binnenlandse belastingwetgeving.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Artikel 2</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spacing w:after="240" w:afterAutospacing="0"/>
        <w:rPr>
          <w:rFonts w:ascii="Titillium Web" w:hAnsi="Titillium Web"/>
          <w:color w:val="444444"/>
          <w:sz w:val="20"/>
          <w:szCs w:val="20"/>
        </w:rPr>
      </w:pPr>
      <w:r>
        <w:rPr>
          <w:rFonts w:ascii="Titillium Web" w:hAnsi="Titillium Web"/>
          <w:color w:val="444444"/>
          <w:sz w:val="20"/>
          <w:szCs w:val="20"/>
        </w:rPr>
        <w:t>België stelt Singapore langs diplomatieke weg in kennis van de voltooiing van de procedures die door zijn wetgeving voor de inwerkingtreding van dit Protocol is vereist. Na ontvangst van die kennisgeving, wanneer voldaan is aan de voorwaarden die vereist zijn voor de inwerkingtreding van dit Protocol in Singapore, stelt Singapore België hiervan langs diplomatieke weg in kennis. Het Protocol zal in werking treden 30 dagen na de datum van kennisgeving door Singapore aan België.</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bepalingen van dit Protocol zullen van toepassing zijn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 België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(i) met betrekking tot de bij de bron verschuldigde belastingen op inkomsten die zijn toegekend of betaalbaar gesteld op of na 1 januari van het jaar dat onmiddellijk volgt op het jaar waarin het Protocol in werking is getreden;</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met betrekking tot de andere belastingen die worden geheven van inkomsten van belastbare tijdperken die aanvangen op of na 1 januari van het jaar dat onmiddellijk volgt op het jaar waarin het Protocol in werking is getreden;</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(iii) met betrekking tot alle door of ten behoeve van België geheven belastingen die verschuldigd zijn op of na 1 januari van het jaar dat onmiddellijk volgt op het jaar waarin het Protocol in werking is getreden;</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 Singapore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(i) met betrekking tot belastingen naar het inkomen geheven voor elk aanslagjaar dat aanvangt op of na 1 januari van het tweede kalenderjaar dat volgt op het jaar waarin het Protocol in werking treedt;</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met betrekking tot alle door of ten behoeve van Singapore geheven belastingen die verschuldigd zijn op of na 1 januari van het jaar dat onmiddellijk volgt op het jaar waarin het Protocol in werking is getreden.</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Artikel 3</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Dit Protocol, dat een integrerend deel van de Overeenkomst uitmaakt, zal van kracht blijven zolang de Overeenkomst van kracht blijft en zal van toepassing zijn zolang de Overeenkomst zelf van toepassing is.</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respectieve Regeringen, dit Protocol hebben ondertekend.</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25704" w:rsidRDefault="00025704" w:rsidP="00025704">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Brussel, op 16 juli 2009, in de Engelse taal.</w:t>
      </w:r>
    </w:p>
    <w:p w:rsidR="00025704" w:rsidRDefault="00025704" w:rsidP="000257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06612D" w:rsidRPr="0006612D" w:rsidRDefault="0006612D" w:rsidP="00025704">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1"/>
  </w:num>
  <w:num w:numId="6">
    <w:abstractNumId w:val="2"/>
  </w:num>
  <w:num w:numId="7">
    <w:abstractNumId w:val="10"/>
  </w:num>
  <w:num w:numId="8">
    <w:abstractNumId w:val="7"/>
  </w:num>
  <w:num w:numId="9">
    <w:abstractNumId w:val="5"/>
  </w:num>
  <w:num w:numId="10">
    <w:abstractNumId w:val="3"/>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53945"/>
    <w:rsid w:val="007D6E3B"/>
    <w:rsid w:val="007E5AD1"/>
    <w:rsid w:val="00847C91"/>
    <w:rsid w:val="008802B0"/>
    <w:rsid w:val="00882974"/>
    <w:rsid w:val="008966EB"/>
    <w:rsid w:val="008A079A"/>
    <w:rsid w:val="008B1D8B"/>
    <w:rsid w:val="008E1BC6"/>
    <w:rsid w:val="008E22A8"/>
    <w:rsid w:val="00951E6F"/>
    <w:rsid w:val="0098170B"/>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5543</Characters>
  <Application>Microsoft Office Word</Application>
  <DocSecurity>0</DocSecurity>
  <Lines>221</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2019-05-23T16:06:00Z</dcterms:created>
  <dcterms:modified xsi:type="dcterms:W3CDTF">2019-05-23T16:06:00Z</dcterms:modified>
</cp:coreProperties>
</file>