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42" w:rsidRDefault="00DF4242" w:rsidP="00DF4242">
      <w:pPr>
        <w:pStyle w:val="Kop1"/>
        <w:shd w:val="clear" w:color="auto" w:fill="FFFFFF"/>
        <w:rPr>
          <w:rFonts w:ascii="Titillium Web" w:hAnsi="Titillium Web"/>
          <w:b w:val="0"/>
          <w:bCs w:val="0"/>
          <w:color w:val="777777"/>
          <w:sz w:val="55"/>
          <w:szCs w:val="55"/>
        </w:rPr>
      </w:pPr>
      <w:r>
        <w:rPr>
          <w:rFonts w:ascii="Titillium Web" w:hAnsi="Titillium Web"/>
          <w:b w:val="0"/>
          <w:bCs w:val="0"/>
          <w:color w:val="777777"/>
          <w:sz w:val="55"/>
          <w:szCs w:val="55"/>
        </w:rPr>
        <w:t>San Marino (Protocol van 14.07.2009)</w:t>
      </w:r>
    </w:p>
    <w:p w:rsidR="00DF4242" w:rsidRPr="00DF4242" w:rsidRDefault="00DF4242" w:rsidP="00DF4242">
      <w:pPr>
        <w:rPr>
          <w:rFonts w:ascii="Times New Roman" w:hAnsi="Times New Roman"/>
          <w:sz w:val="24"/>
          <w:szCs w:val="24"/>
          <w:lang w:val="en-GB"/>
        </w:rPr>
      </w:pPr>
      <w:r w:rsidRPr="00DF4242">
        <w:rPr>
          <w:rFonts w:ascii="Titillium Web" w:hAnsi="Titillium Web"/>
          <w:color w:val="444444"/>
          <w:sz w:val="20"/>
          <w:szCs w:val="20"/>
          <w:lang w:val="en-GB"/>
        </w:rPr>
        <w:br/>
      </w:r>
    </w:p>
    <w:p w:rsidR="00DF4242" w:rsidRDefault="00DF4242" w:rsidP="00DF42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San Marino (Protocol van 14.07.2009)</w:t>
      </w:r>
    </w:p>
    <w:p w:rsidR="00DF4242" w:rsidRDefault="00DF4242" w:rsidP="00DF4242">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Style w:val="Nadruk"/>
          <w:rFonts w:ascii="Titillium Web" w:hAnsi="Titillium Web"/>
          <w:b/>
          <w:bCs/>
          <w:color w:val="444444"/>
          <w:sz w:val="20"/>
          <w:szCs w:val="20"/>
          <w:lang w:val="nl-BE"/>
        </w:rPr>
        <w:t>Protocol tot wijziging van de Overeenkomst tussen het Koninkrijk België en de Republiek San Marino tot het vermijden van dubbele belasting en tot het voorkomen van het ontduiken van belasting inzake belastingen naar het inkomen, ondertekend te San Marino op 21 december 2005.</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Style w:val="Zwaa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F4242" w:rsidTr="00DF4242">
        <w:trPr>
          <w:tblCellSpacing w:w="0" w:type="dxa"/>
        </w:trPr>
        <w:tc>
          <w:tcPr>
            <w:tcW w:w="9075" w:type="dxa"/>
            <w:tcBorders>
              <w:top w:val="outset" w:sz="6" w:space="0" w:color="auto"/>
              <w:left w:val="outset" w:sz="6" w:space="0" w:color="auto"/>
              <w:bottom w:val="outset" w:sz="6" w:space="0" w:color="auto"/>
              <w:right w:val="outset" w:sz="6" w:space="0" w:color="auto"/>
            </w:tcBorders>
            <w:vAlign w:val="center"/>
            <w:hideMark/>
          </w:tcPr>
          <w:p w:rsidR="00DF4242" w:rsidRPr="00DF4242" w:rsidRDefault="00DF4242">
            <w:pPr>
              <w:pStyle w:val="Normaalweb"/>
              <w:rPr>
                <w:lang w:val="nl-BE"/>
              </w:rPr>
            </w:pPr>
            <w:r w:rsidRPr="00DF4242">
              <w:rPr>
                <w:rStyle w:val="Zwaar"/>
                <w:lang w:val="nl-BE"/>
              </w:rPr>
              <w:t>Protocol</w:t>
            </w:r>
            <w:r w:rsidRPr="00DF4242">
              <w:rPr>
                <w:lang w:val="nl-BE"/>
              </w:rPr>
              <w:t> ondertekend op 14.07.2009</w:t>
            </w:r>
          </w:p>
          <w:p w:rsidR="00DF4242" w:rsidRPr="00DF4242" w:rsidRDefault="00DF4242">
            <w:pPr>
              <w:pStyle w:val="Normaalweb"/>
              <w:rPr>
                <w:lang w:val="nl-BE"/>
              </w:rPr>
            </w:pPr>
            <w:r w:rsidRPr="00DF4242">
              <w:rPr>
                <w:lang w:val="nl-BE"/>
              </w:rPr>
              <w:t>Goedkeuringswet: 19.08.2011</w:t>
            </w:r>
          </w:p>
          <w:p w:rsidR="00DF4242" w:rsidRPr="00DF4242" w:rsidRDefault="00DF4242">
            <w:pPr>
              <w:pStyle w:val="Normaalweb"/>
              <w:rPr>
                <w:lang w:val="nl-BE"/>
              </w:rPr>
            </w:pPr>
            <w:r w:rsidRPr="00DF4242">
              <w:rPr>
                <w:lang w:val="nl-BE"/>
              </w:rPr>
              <w:t>Verschenen in Belgisch Staatsblad: 18.09.2013</w:t>
            </w:r>
          </w:p>
          <w:p w:rsidR="00DF4242" w:rsidRPr="00DF4242" w:rsidRDefault="00DF4242">
            <w:pPr>
              <w:pStyle w:val="Normaalweb"/>
              <w:rPr>
                <w:lang w:val="nl-BE"/>
              </w:rPr>
            </w:pPr>
            <w:r w:rsidRPr="00DF4242">
              <w:rPr>
                <w:lang w:val="nl-BE"/>
              </w:rPr>
              <w:t>In werking getreden op 18.07.2013</w:t>
            </w:r>
          </w:p>
          <w:p w:rsidR="00DF4242" w:rsidRPr="00DF4242" w:rsidRDefault="00DF4242">
            <w:pPr>
              <w:pStyle w:val="Normaalweb"/>
              <w:rPr>
                <w:lang w:val="nl-BE"/>
              </w:rPr>
            </w:pPr>
            <w:r w:rsidRPr="00DF4242">
              <w:rPr>
                <w:lang w:val="nl-BE"/>
              </w:rPr>
              <w:t> </w:t>
            </w:r>
          </w:p>
          <w:p w:rsidR="00DF4242" w:rsidRPr="00DF4242" w:rsidRDefault="00DF4242">
            <w:pPr>
              <w:pStyle w:val="Normaalweb"/>
              <w:rPr>
                <w:lang w:val="nl-BE"/>
              </w:rPr>
            </w:pPr>
            <w:r w:rsidRPr="00DF4242">
              <w:rPr>
                <w:rStyle w:val="Zwaar"/>
                <w:u w:val="single"/>
                <w:lang w:val="nl-BE"/>
              </w:rPr>
              <w:t>Toepassing:</w:t>
            </w:r>
          </w:p>
          <w:p w:rsidR="00DF4242" w:rsidRPr="00DF4242" w:rsidRDefault="00DF4242">
            <w:pPr>
              <w:pStyle w:val="Normaalweb"/>
              <w:rPr>
                <w:lang w:val="nl-BE"/>
              </w:rPr>
            </w:pPr>
            <w:r w:rsidRPr="00DF4242">
              <w:rPr>
                <w:lang w:val="nl-BE"/>
              </w:rPr>
              <w:t>- Bronbelasting: 01.01.2014</w:t>
            </w:r>
          </w:p>
          <w:p w:rsidR="00DF4242" w:rsidRPr="00DF4242" w:rsidRDefault="00DF4242">
            <w:pPr>
              <w:pStyle w:val="Normaalweb"/>
              <w:rPr>
                <w:lang w:val="nl-BE"/>
              </w:rPr>
            </w:pPr>
            <w:r w:rsidRPr="00DF4242">
              <w:rPr>
                <w:lang w:val="nl-BE"/>
              </w:rPr>
              <w:t>- Andere inkomstenbelastingen: belastbare tijdperken die beginnen op of na 01.01.2010</w:t>
            </w:r>
          </w:p>
          <w:p w:rsidR="00DF4242" w:rsidRDefault="00DF4242">
            <w:pPr>
              <w:pStyle w:val="Normaalweb"/>
            </w:pPr>
            <w:r>
              <w:t xml:space="preserve">- </w:t>
            </w:r>
            <w:proofErr w:type="spellStart"/>
            <w:r>
              <w:t>Andere</w:t>
            </w:r>
            <w:proofErr w:type="spellEnd"/>
            <w:r>
              <w:t xml:space="preserve"> </w:t>
            </w:r>
            <w:proofErr w:type="spellStart"/>
            <w:r>
              <w:t>belastingen</w:t>
            </w:r>
            <w:proofErr w:type="spellEnd"/>
            <w:r>
              <w:t>: 01.01.2010</w:t>
            </w:r>
          </w:p>
        </w:tc>
      </w:tr>
    </w:tbl>
    <w:p w:rsidR="00DF4242" w:rsidRDefault="00DF4242" w:rsidP="00DF42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4242" w:rsidRDefault="00DF4242" w:rsidP="00DF42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4242" w:rsidRDefault="00DF4242" w:rsidP="00DF4242">
      <w:pPr>
        <w:pStyle w:val="Normaalweb"/>
        <w:shd w:val="clear" w:color="auto" w:fill="FFFFFF"/>
        <w:rPr>
          <w:rFonts w:ascii="Titillium Web" w:hAnsi="Titillium Web"/>
          <w:color w:val="444444"/>
          <w:sz w:val="20"/>
          <w:szCs w:val="20"/>
        </w:rPr>
      </w:pPr>
      <w:proofErr w:type="spellStart"/>
      <w:r>
        <w:rPr>
          <w:rStyle w:val="Zwaar"/>
          <w:rFonts w:ascii="Titillium Web" w:hAnsi="Titillium Web"/>
          <w:color w:val="444444"/>
          <w:sz w:val="20"/>
          <w:szCs w:val="20"/>
        </w:rPr>
        <w:t>Artikel</w:t>
      </w:r>
      <w:proofErr w:type="spellEnd"/>
      <w:r>
        <w:rPr>
          <w:rStyle w:val="Zwaar"/>
          <w:rFonts w:ascii="Titillium Web" w:hAnsi="Titillium Web"/>
          <w:color w:val="444444"/>
          <w:sz w:val="20"/>
          <w:szCs w:val="20"/>
        </w:rPr>
        <w:t xml:space="preserve"> 1</w:t>
      </w:r>
    </w:p>
    <w:p w:rsidR="00DF4242" w:rsidRDefault="00DF4242" w:rsidP="00DF4242">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De tekst van artikel 27 van de Overeenkomst wordt opgeheven en vervangen door de volgende tekst:</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 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lastRenderedPageBreak/>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3. In geen geval mogen de bepalingen van de paragrafen 1 en 2 aldus worden uitgelegd dat zij een overeenkomstsluitende Staat de verplichting opleggen</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(a) administratieve maatregelen te nemen die afwijken van de wetgeving en de administratieve praktijk van die of van de andere overeenkomstsluitende Staat,</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(b) inlichtingen te verstrekken die niet verkrijgbaar zijn volgens de wetgeving of in de normale gang van de administratieve werkzaamheden van die of van de andere overeenkomstsluitende Staat,</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niettegenstaande andersluidende bepalingen in de binnenlandse belastingwetgeving van die Staat.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Style w:val="Zwaar"/>
          <w:rFonts w:ascii="Titillium Web" w:hAnsi="Titillium Web"/>
          <w:color w:val="444444"/>
          <w:sz w:val="20"/>
          <w:szCs w:val="20"/>
          <w:lang w:val="nl-BE"/>
        </w:rPr>
        <w: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Style w:val="Zwaar"/>
          <w:rFonts w:ascii="Titillium Web" w:hAnsi="Titillium Web"/>
          <w:color w:val="444444"/>
          <w:sz w:val="20"/>
          <w:szCs w:val="20"/>
          <w:lang w:val="nl-BE"/>
        </w:rPr>
        <w:t>Artikel 2</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Elk van de overeenkomstsluitende Staten stelt de andere overeenkomstsluitende Staat langs diplomatieke weg in kennis van de voltooiing van de procedures die door zijn wetgeving voor de inwerkingtreding van dit Protocol is vereist. Het Protocol zal in werking treden op de datum van de laatste van deze kennisgevingen en de bepalingen ervan zullen van toepassing zijn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lastRenderedPageBreak/>
        <w:t>a) met betrekking tot de bij de bron verschuldigde belastingen op inkomsten die zijn toegekend of betaalbaar gesteld op of na 1 januari van het jaar dat onmiddellijk volgt op het jaar waarin het Protocol in werking is getreden;</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b) met betrekking tot de andere belastingen die worden geheven naar inkomsten van belastbare tijdperken die aanvangen op of na 1 januari van het jaar dat onmiddellijk volgt op het jaar waarin het Protocol in werking is getreden,</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c) met betrekking tot alle andere belastingen geheven door of ten behoeve van de overeenkomstsluitende Staten, op elke andere belasting die verschuldigd is ter zake van belastbare feiten die zich voordoen op of na 1 januari van het jaar dat onmiddellijk volgt op het jaar waarin het Protocol in werking is getreden.</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Style w:val="Zwaar"/>
          <w:rFonts w:ascii="Titillium Web" w:hAnsi="Titillium Web"/>
          <w:color w:val="444444"/>
          <w:sz w:val="20"/>
          <w:szCs w:val="20"/>
          <w:lang w:val="nl-BE"/>
        </w:rPr>
        <w: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Style w:val="Zwaar"/>
          <w:rFonts w:ascii="Titillium Web" w:hAnsi="Titillium Web"/>
          <w:color w:val="444444"/>
          <w:sz w:val="20"/>
          <w:szCs w:val="20"/>
          <w:lang w:val="nl-BE"/>
        </w:rPr>
        <w:t>Artikel 3</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Dit Protocol, dat een integrerend deel van de Overeenkomst uitmaakt, zal van kracht blijven zolang de Overeenkomst van kracht blijft en zal van toepassing zijn zolang de Overeenkomst zelf van toepassing is.</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Ten blijke waarvan de ondergetekenden, daartoe behoorlijk gevolmachtigd door hun respectieve Regeringen, dit Protocol hebben ondertekend.</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 </w:t>
      </w:r>
    </w:p>
    <w:p w:rsidR="00DF4242" w:rsidRPr="00DF4242" w:rsidRDefault="00DF4242" w:rsidP="00DF4242">
      <w:pPr>
        <w:pStyle w:val="Normaalweb"/>
        <w:shd w:val="clear" w:color="auto" w:fill="FFFFFF"/>
        <w:rPr>
          <w:rFonts w:ascii="Titillium Web" w:hAnsi="Titillium Web"/>
          <w:color w:val="444444"/>
          <w:sz w:val="20"/>
          <w:szCs w:val="20"/>
          <w:lang w:val="nl-BE"/>
        </w:rPr>
      </w:pPr>
      <w:r w:rsidRPr="00DF4242">
        <w:rPr>
          <w:rFonts w:ascii="Titillium Web" w:hAnsi="Titillium Web"/>
          <w:color w:val="444444"/>
          <w:sz w:val="20"/>
          <w:szCs w:val="20"/>
          <w:lang w:val="nl-BE"/>
        </w:rPr>
        <w:t>Gedaan in tweevoud te Brussel, op 14 juli 2009, in de Engelse taal.</w:t>
      </w:r>
    </w:p>
    <w:p w:rsidR="0006612D" w:rsidRPr="0006612D" w:rsidRDefault="0006612D" w:rsidP="00DF4242">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9"/>
  </w:num>
  <w:num w:numId="5">
    <w:abstractNumId w:val="1"/>
  </w:num>
  <w:num w:numId="6">
    <w:abstractNumId w:val="2"/>
  </w:num>
  <w:num w:numId="7">
    <w:abstractNumId w:val="10"/>
  </w:num>
  <w:num w:numId="8">
    <w:abstractNumId w:val="7"/>
  </w:num>
  <w:num w:numId="9">
    <w:abstractNumId w:val="5"/>
  </w:num>
  <w:num w:numId="10">
    <w:abstractNumId w:val="3"/>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6612D"/>
    <w:rsid w:val="000C2845"/>
    <w:rsid w:val="000E63DD"/>
    <w:rsid w:val="000F6944"/>
    <w:rsid w:val="000F7CFF"/>
    <w:rsid w:val="0018784A"/>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D6E3B"/>
    <w:rsid w:val="007E5AD1"/>
    <w:rsid w:val="00847C91"/>
    <w:rsid w:val="00882974"/>
    <w:rsid w:val="008966EB"/>
    <w:rsid w:val="008A079A"/>
    <w:rsid w:val="008B1D8B"/>
    <w:rsid w:val="008E1BC6"/>
    <w:rsid w:val="008E22A8"/>
    <w:rsid w:val="00951E6F"/>
    <w:rsid w:val="009B6F03"/>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5481</Characters>
  <Application>Microsoft Office Word</Application>
  <DocSecurity>0</DocSecurity>
  <Lines>219</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2019-05-23T16:00:00Z</dcterms:created>
  <dcterms:modified xsi:type="dcterms:W3CDTF">2019-05-23T16:00:00Z</dcterms:modified>
</cp:coreProperties>
</file>