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166" w:rsidRPr="005B1166" w:rsidRDefault="005B1166" w:rsidP="005B1166">
      <w:pPr>
        <w:pStyle w:val="Kop1"/>
        <w:shd w:val="clear" w:color="auto" w:fill="FFFFFF"/>
        <w:rPr>
          <w:rFonts w:ascii="Verdana" w:hAnsi="Verdana"/>
          <w:b w:val="0"/>
          <w:bCs w:val="0"/>
          <w:color w:val="777777"/>
          <w:sz w:val="55"/>
          <w:szCs w:val="55"/>
          <w:lang w:val="nl-BE"/>
        </w:rPr>
      </w:pPr>
      <w:r w:rsidRPr="005B1166">
        <w:rPr>
          <w:rFonts w:ascii="Verdana" w:hAnsi="Verdana"/>
          <w:b w:val="0"/>
          <w:bCs w:val="0"/>
          <w:color w:val="777777"/>
          <w:sz w:val="55"/>
          <w:szCs w:val="55"/>
          <w:lang w:val="nl-BE"/>
        </w:rPr>
        <w:t>Italië (Tweede Aanvullend Protocol van 11.10.2004)</w:t>
      </w:r>
    </w:p>
    <w:p w:rsidR="005B1166" w:rsidRDefault="005B1166" w:rsidP="005B1166">
      <w:pPr>
        <w:rPr>
          <w:rFonts w:ascii="Times New Roman" w:hAnsi="Times New Roman"/>
          <w:sz w:val="24"/>
          <w:szCs w:val="24"/>
        </w:rPr>
      </w:pPr>
      <w:r>
        <w:rPr>
          <w:rFonts w:ascii="Verdana" w:hAnsi="Verdana"/>
          <w:color w:val="444444"/>
          <w:sz w:val="20"/>
          <w:szCs w:val="20"/>
        </w:rPr>
        <w:br/>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Style w:val="Zwaar"/>
          <w:rFonts w:ascii="Verdana" w:hAnsi="Verdana"/>
          <w:color w:val="444444"/>
          <w:sz w:val="20"/>
          <w:szCs w:val="20"/>
          <w:lang w:val="nl-BE"/>
        </w:rPr>
        <w:t>Italië (Tweede Aanvullend Protocol van 11.10.2004)</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Fonts w:ascii="Verdana" w:hAnsi="Verdana"/>
          <w:color w:val="444444"/>
          <w:sz w:val="20"/>
          <w:szCs w:val="20"/>
          <w:lang w:val="nl-BE"/>
        </w:rPr>
        <w:t> </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Style w:val="Zwaar"/>
          <w:rFonts w:ascii="Verdana" w:hAnsi="Verdana"/>
          <w:color w:val="444444"/>
          <w:sz w:val="20"/>
          <w:szCs w:val="20"/>
          <w:lang w:val="nl-BE"/>
        </w:rPr>
        <w:t>Tweede aanvullend protocol tot wijziging van de overeenkomst tussen België en Italië tot het vermijden van dubbele belasting en tot het voorkomen van het ontduiken en het ontgaan van belasting op het gebied van belastingen naar het inkomen, en van het slotprotocol, ondertekend te Rome op 29 april 1983.</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Style w:val="Zwaa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5B1166" w:rsidTr="005B1166">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5B1166" w:rsidRPr="005B1166" w:rsidRDefault="005B1166">
            <w:pPr>
              <w:pStyle w:val="Normaalweb"/>
              <w:rPr>
                <w:lang w:val="nl-BE"/>
              </w:rPr>
            </w:pPr>
            <w:r w:rsidRPr="005B1166">
              <w:rPr>
                <w:rStyle w:val="Zwaar"/>
                <w:lang w:val="nl-BE"/>
              </w:rPr>
              <w:t>Aanvullend Protocol</w:t>
            </w:r>
            <w:r w:rsidRPr="005B1166">
              <w:rPr>
                <w:lang w:val="nl-BE"/>
              </w:rPr>
              <w:t> ondertekend op 11.02.2004</w:t>
            </w:r>
          </w:p>
          <w:p w:rsidR="005B1166" w:rsidRPr="005B1166" w:rsidRDefault="005B1166">
            <w:pPr>
              <w:pStyle w:val="Normaalweb"/>
              <w:rPr>
                <w:lang w:val="nl-BE"/>
              </w:rPr>
            </w:pPr>
            <w:r w:rsidRPr="005B1166">
              <w:rPr>
                <w:lang w:val="nl-BE"/>
              </w:rPr>
              <w:t>Goedkeuringswet: 15.02.2007</w:t>
            </w:r>
          </w:p>
          <w:p w:rsidR="005B1166" w:rsidRPr="005B1166" w:rsidRDefault="005B1166">
            <w:pPr>
              <w:pStyle w:val="Normaalweb"/>
              <w:rPr>
                <w:lang w:val="nl-BE"/>
              </w:rPr>
            </w:pPr>
            <w:r w:rsidRPr="005B1166">
              <w:rPr>
                <w:lang w:val="nl-BE"/>
              </w:rPr>
              <w:t>Verschenen in Belgisch Staatsblad: 18.06.2013</w:t>
            </w:r>
          </w:p>
          <w:p w:rsidR="005B1166" w:rsidRPr="005B1166" w:rsidRDefault="005B1166">
            <w:pPr>
              <w:pStyle w:val="Normaalweb"/>
              <w:rPr>
                <w:lang w:val="nl-BE"/>
              </w:rPr>
            </w:pPr>
            <w:r w:rsidRPr="005B1166">
              <w:rPr>
                <w:lang w:val="nl-BE"/>
              </w:rPr>
              <w:t>In werking getreden op 17.04.2013</w:t>
            </w:r>
          </w:p>
          <w:p w:rsidR="005B1166" w:rsidRPr="005B1166" w:rsidRDefault="005B1166">
            <w:pPr>
              <w:pStyle w:val="Normaalweb"/>
              <w:rPr>
                <w:lang w:val="nl-BE"/>
              </w:rPr>
            </w:pPr>
            <w:r w:rsidRPr="005B1166">
              <w:rPr>
                <w:u w:val="single"/>
                <w:lang w:val="nl-BE"/>
              </w:rPr>
              <w:t>Toepassing:</w:t>
            </w:r>
            <w:r w:rsidRPr="005B1166">
              <w:rPr>
                <w:lang w:val="nl-BE"/>
              </w:rPr>
              <w:t> inkomsten van belastbare tijdperken die aanvangen op of na 01.01.1997</w:t>
            </w:r>
          </w:p>
        </w:tc>
      </w:tr>
      <w:tr w:rsidR="005B1166" w:rsidTr="005B1166">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5B1166" w:rsidRPr="005B1166" w:rsidRDefault="005B1166">
            <w:pPr>
              <w:pStyle w:val="Normaalweb"/>
              <w:rPr>
                <w:lang w:val="nl-BE"/>
              </w:rPr>
            </w:pPr>
            <w:hyperlink r:id="rId5" w:history="1">
              <w:r w:rsidRPr="005B1166">
                <w:rPr>
                  <w:rStyle w:val="Hyperlink"/>
                  <w:color w:val="663399"/>
                  <w:lang w:val="nl-BE"/>
                </w:rPr>
                <w:t>http://www.senate.be/www/webdriver?MItabObj=pdf&amp;MIcolObj=pdf&amp;MInamObj=pdfid&amp;MItypeObj=application/pdf&amp;MIvalObj=50335467</w:t>
              </w:r>
            </w:hyperlink>
          </w:p>
        </w:tc>
      </w:tr>
    </w:tbl>
    <w:p w:rsidR="005B1166" w:rsidRPr="005B1166" w:rsidRDefault="005B1166" w:rsidP="005B1166">
      <w:pPr>
        <w:pStyle w:val="Normaalweb"/>
        <w:shd w:val="clear" w:color="auto" w:fill="FFFFFF"/>
        <w:rPr>
          <w:rFonts w:ascii="Verdana" w:hAnsi="Verdana"/>
          <w:color w:val="444444"/>
          <w:sz w:val="20"/>
          <w:szCs w:val="20"/>
          <w:lang w:val="nl-BE"/>
        </w:rPr>
      </w:pPr>
      <w:r w:rsidRPr="005B1166">
        <w:rPr>
          <w:rStyle w:val="Zwaar"/>
          <w:rFonts w:ascii="Verdana" w:hAnsi="Verdana"/>
          <w:color w:val="444444"/>
          <w:sz w:val="20"/>
          <w:szCs w:val="20"/>
          <w:lang w:val="nl-BE"/>
        </w:rPr>
        <w:t> </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Fonts w:ascii="Verdana" w:hAnsi="Verdana"/>
          <w:color w:val="444444"/>
          <w:sz w:val="20"/>
          <w:szCs w:val="20"/>
          <w:lang w:val="nl-BE"/>
        </w:rPr>
        <w:t> </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Style w:val="Nadruk"/>
          <w:rFonts w:ascii="Verdana" w:hAnsi="Verdana"/>
          <w:b/>
          <w:bCs/>
          <w:color w:val="444444"/>
          <w:sz w:val="20"/>
          <w:szCs w:val="20"/>
          <w:lang w:val="nl-BE"/>
        </w:rPr>
        <w:t>Artikel 1</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Fonts w:ascii="Verdana" w:hAnsi="Verdana"/>
          <w:color w:val="444444"/>
          <w:sz w:val="20"/>
          <w:szCs w:val="20"/>
          <w:lang w:val="nl-BE"/>
        </w:rPr>
        <w:t> </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Fonts w:ascii="Verdana" w:hAnsi="Verdana"/>
          <w:color w:val="444444"/>
          <w:sz w:val="20"/>
          <w:szCs w:val="20"/>
          <w:lang w:val="nl-BE"/>
        </w:rPr>
        <w:t>Artikel 19, paragraaf 1, (b), van de Overeenkomst wordt opgeheven en vervangen door de volgende bepalingen :</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Fonts w:ascii="Verdana" w:hAnsi="Verdana"/>
          <w:color w:val="444444"/>
          <w:sz w:val="20"/>
          <w:szCs w:val="20"/>
          <w:lang w:val="nl-BE"/>
        </w:rPr>
        <w:t>"(b) Die beloningen zijn evenwel slechts in de andere overeenkomstsluitende Staat belastbaar indien de natuurlijke persoon een inwoner van die Staat is die de nationaliteit van die Staat bezit."</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Style w:val="Zwaar"/>
          <w:rFonts w:ascii="Verdana" w:hAnsi="Verdana"/>
          <w:color w:val="444444"/>
          <w:sz w:val="20"/>
          <w:szCs w:val="20"/>
          <w:lang w:val="nl-BE"/>
        </w:rPr>
        <w:t> </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Style w:val="Zwaar"/>
          <w:rFonts w:ascii="Verdana" w:hAnsi="Verdana"/>
          <w:color w:val="444444"/>
          <w:sz w:val="20"/>
          <w:szCs w:val="20"/>
          <w:lang w:val="nl-BE"/>
        </w:rPr>
        <w:t> </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Style w:val="Nadruk"/>
          <w:rFonts w:ascii="Verdana" w:hAnsi="Verdana"/>
          <w:b/>
          <w:bCs/>
          <w:color w:val="444444"/>
          <w:sz w:val="20"/>
          <w:szCs w:val="20"/>
          <w:lang w:val="nl-BE"/>
        </w:rPr>
        <w:t>Artikel</w:t>
      </w:r>
      <w:r w:rsidRPr="005B1166">
        <w:rPr>
          <w:rStyle w:val="Zwaar"/>
          <w:rFonts w:ascii="Verdana" w:hAnsi="Verdana"/>
          <w:color w:val="444444"/>
          <w:sz w:val="20"/>
          <w:szCs w:val="20"/>
          <w:lang w:val="nl-BE"/>
        </w:rPr>
        <w:t> 2</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Fonts w:ascii="Verdana" w:hAnsi="Verdana"/>
          <w:color w:val="444444"/>
          <w:sz w:val="20"/>
          <w:szCs w:val="20"/>
          <w:lang w:val="nl-BE"/>
        </w:rPr>
        <w:lastRenderedPageBreak/>
        <w:t> </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Fonts w:ascii="Verdana" w:hAnsi="Verdana"/>
          <w:color w:val="444444"/>
          <w:sz w:val="20"/>
          <w:szCs w:val="20"/>
          <w:lang w:val="nl-BE"/>
        </w:rPr>
        <w:t>1. Elke overeenkomstsluitende Staat zal de andere overeenkomstsluitende Staat in kennis stellen van de voltooiing van de procedures die door zijn wetgeving voor de inwerkingtreding van dit aanvullend Protocol zijn vereist.</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Fonts w:ascii="Verdana" w:hAnsi="Verdana"/>
          <w:color w:val="444444"/>
          <w:sz w:val="20"/>
          <w:szCs w:val="20"/>
          <w:lang w:val="nl-BE"/>
        </w:rPr>
        <w:t> </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Fonts w:ascii="Verdana" w:hAnsi="Verdana"/>
          <w:color w:val="444444"/>
          <w:sz w:val="20"/>
          <w:szCs w:val="20"/>
          <w:lang w:val="nl-BE"/>
        </w:rPr>
        <w:t>2. Het aanvullend Protocol zal in werking treden op de vijftiende dag die volgt op de datum van de laatste kennisgeving en de bepalingen ervan zullen toepassing vinden op de belastingen geheven naar inkomsten van belastbare tijdperken die aanvangen op of na 1 januari 1997.</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Style w:val="Zwaar"/>
          <w:rFonts w:ascii="Verdana" w:hAnsi="Verdana"/>
          <w:color w:val="444444"/>
          <w:sz w:val="20"/>
          <w:szCs w:val="20"/>
          <w:lang w:val="nl-BE"/>
        </w:rPr>
        <w:t> </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Style w:val="Zwaar"/>
          <w:rFonts w:ascii="Verdana" w:hAnsi="Verdana"/>
          <w:color w:val="444444"/>
          <w:sz w:val="20"/>
          <w:szCs w:val="20"/>
          <w:lang w:val="nl-BE"/>
        </w:rPr>
        <w:t> </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Style w:val="Nadruk"/>
          <w:rFonts w:ascii="Verdana" w:hAnsi="Verdana"/>
          <w:b/>
          <w:bCs/>
          <w:color w:val="444444"/>
          <w:sz w:val="20"/>
          <w:szCs w:val="20"/>
          <w:lang w:val="nl-BE"/>
        </w:rPr>
        <w:t>Artikel</w:t>
      </w:r>
      <w:r w:rsidRPr="005B1166">
        <w:rPr>
          <w:rStyle w:val="Zwaar"/>
          <w:rFonts w:ascii="Verdana" w:hAnsi="Verdana"/>
          <w:color w:val="444444"/>
          <w:sz w:val="20"/>
          <w:szCs w:val="20"/>
          <w:lang w:val="nl-BE"/>
        </w:rPr>
        <w:t> 3</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Fonts w:ascii="Verdana" w:hAnsi="Verdana"/>
          <w:color w:val="444444"/>
          <w:sz w:val="20"/>
          <w:szCs w:val="20"/>
          <w:lang w:val="nl-BE"/>
        </w:rPr>
        <w:t> </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Fonts w:ascii="Verdana" w:hAnsi="Verdana"/>
          <w:color w:val="444444"/>
          <w:sz w:val="20"/>
          <w:szCs w:val="20"/>
          <w:lang w:val="nl-BE"/>
        </w:rPr>
        <w:t>Dit aanvullend Protocol is van toepassing ongeacht de termijnen inzake de vestiging en de ontheffing van belastingaanslagen waarin het interne recht van de overeenkomstsluitende Staten voorziet.</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Style w:val="Zwaar"/>
          <w:rFonts w:ascii="Verdana" w:hAnsi="Verdana"/>
          <w:color w:val="444444"/>
          <w:sz w:val="20"/>
          <w:szCs w:val="20"/>
          <w:lang w:val="nl-BE"/>
        </w:rPr>
        <w:t> </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Style w:val="Zwaar"/>
          <w:rFonts w:ascii="Verdana" w:hAnsi="Verdana"/>
          <w:color w:val="444444"/>
          <w:sz w:val="20"/>
          <w:szCs w:val="20"/>
          <w:lang w:val="nl-BE"/>
        </w:rPr>
        <w:t> </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Style w:val="Nadruk"/>
          <w:rFonts w:ascii="Verdana" w:hAnsi="Verdana"/>
          <w:b/>
          <w:bCs/>
          <w:color w:val="444444"/>
          <w:sz w:val="20"/>
          <w:szCs w:val="20"/>
          <w:lang w:val="nl-BE"/>
        </w:rPr>
        <w:t>Artikel</w:t>
      </w:r>
      <w:r w:rsidRPr="005B1166">
        <w:rPr>
          <w:rStyle w:val="Zwaar"/>
          <w:rFonts w:ascii="Verdana" w:hAnsi="Verdana"/>
          <w:color w:val="444444"/>
          <w:sz w:val="20"/>
          <w:szCs w:val="20"/>
          <w:lang w:val="nl-BE"/>
        </w:rPr>
        <w:t> 4</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Fonts w:ascii="Verdana" w:hAnsi="Verdana"/>
          <w:color w:val="444444"/>
          <w:sz w:val="20"/>
          <w:szCs w:val="20"/>
          <w:lang w:val="nl-BE"/>
        </w:rPr>
        <w:t> </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Fonts w:ascii="Verdana" w:hAnsi="Verdana"/>
          <w:color w:val="444444"/>
          <w:sz w:val="20"/>
          <w:szCs w:val="20"/>
          <w:lang w:val="nl-BE"/>
        </w:rPr>
        <w:t>Dit aanvullend Protocol blijft in werking zolang de Overeenkomst in werking is ; het zal tezelfdertijd als de Overeenkomst ophouden van toepassing te zijn.</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Fonts w:ascii="Verdana" w:hAnsi="Verdana"/>
          <w:color w:val="444444"/>
          <w:sz w:val="20"/>
          <w:szCs w:val="20"/>
          <w:lang w:val="nl-BE"/>
        </w:rPr>
        <w:t> </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Fonts w:ascii="Verdana" w:hAnsi="Verdana"/>
          <w:color w:val="444444"/>
          <w:sz w:val="20"/>
          <w:szCs w:val="20"/>
          <w:lang w:val="nl-BE"/>
        </w:rPr>
        <w:t>Ten blijke waarvan, de ondergetekenden, daartoe behoorlijk gevolmachtigd, dit aanvullend Protocol hebben ondertekend en daaraan hun zegel hebben gehecht.</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Fonts w:ascii="Verdana" w:hAnsi="Verdana"/>
          <w:color w:val="444444"/>
          <w:sz w:val="20"/>
          <w:szCs w:val="20"/>
          <w:lang w:val="nl-BE"/>
        </w:rPr>
        <w:t> </w:t>
      </w:r>
    </w:p>
    <w:p w:rsidR="005B1166" w:rsidRPr="005B1166" w:rsidRDefault="005B1166" w:rsidP="005B1166">
      <w:pPr>
        <w:pStyle w:val="Normaalweb"/>
        <w:shd w:val="clear" w:color="auto" w:fill="FFFFFF"/>
        <w:rPr>
          <w:rFonts w:ascii="Verdana" w:hAnsi="Verdana"/>
          <w:color w:val="444444"/>
          <w:sz w:val="20"/>
          <w:szCs w:val="20"/>
          <w:lang w:val="nl-BE"/>
        </w:rPr>
      </w:pPr>
      <w:r w:rsidRPr="005B1166">
        <w:rPr>
          <w:rFonts w:ascii="Verdana" w:hAnsi="Verdana"/>
          <w:color w:val="444444"/>
          <w:sz w:val="20"/>
          <w:szCs w:val="20"/>
          <w:lang w:val="nl-BE"/>
        </w:rPr>
        <w:t>Gedaan in tweevoud te Brussel, op 11 oktober 2004, in de Nederlandse, Franse en Italiaanse taal, zijnde de drie teksten gelijkelijk authentiek.</w:t>
      </w:r>
    </w:p>
    <w:p w:rsidR="000D364A" w:rsidRPr="005B1166" w:rsidRDefault="000D364A" w:rsidP="005B1166">
      <w:bookmarkStart w:id="0" w:name="_GoBack"/>
      <w:bookmarkEnd w:id="0"/>
    </w:p>
    <w:sectPr w:rsidR="000D364A" w:rsidRPr="005B1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0C1"/>
    <w:multiLevelType w:val="multilevel"/>
    <w:tmpl w:val="390C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41B57"/>
    <w:multiLevelType w:val="multilevel"/>
    <w:tmpl w:val="0D1C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23CAF"/>
    <w:multiLevelType w:val="multilevel"/>
    <w:tmpl w:val="8E98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276C0"/>
    <w:multiLevelType w:val="multilevel"/>
    <w:tmpl w:val="08EE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63E97"/>
    <w:multiLevelType w:val="multilevel"/>
    <w:tmpl w:val="E51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E444F"/>
    <w:multiLevelType w:val="multilevel"/>
    <w:tmpl w:val="98FC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70109"/>
    <w:multiLevelType w:val="multilevel"/>
    <w:tmpl w:val="E9D8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371A2"/>
    <w:multiLevelType w:val="multilevel"/>
    <w:tmpl w:val="4728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C1C9F"/>
    <w:multiLevelType w:val="multilevel"/>
    <w:tmpl w:val="6A12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D3966"/>
    <w:multiLevelType w:val="multilevel"/>
    <w:tmpl w:val="9880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A6F19"/>
    <w:multiLevelType w:val="multilevel"/>
    <w:tmpl w:val="D4F0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549C3"/>
    <w:multiLevelType w:val="multilevel"/>
    <w:tmpl w:val="FA4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A4F45"/>
    <w:multiLevelType w:val="multilevel"/>
    <w:tmpl w:val="817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1C2124"/>
    <w:multiLevelType w:val="multilevel"/>
    <w:tmpl w:val="2850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A226E"/>
    <w:multiLevelType w:val="multilevel"/>
    <w:tmpl w:val="01F4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35176"/>
    <w:multiLevelType w:val="multilevel"/>
    <w:tmpl w:val="CFC0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424EA"/>
    <w:multiLevelType w:val="multilevel"/>
    <w:tmpl w:val="C57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C31C7"/>
    <w:multiLevelType w:val="multilevel"/>
    <w:tmpl w:val="DBE2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5A78CA"/>
    <w:multiLevelType w:val="multilevel"/>
    <w:tmpl w:val="7A0C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57570"/>
    <w:multiLevelType w:val="multilevel"/>
    <w:tmpl w:val="418A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800E65"/>
    <w:multiLevelType w:val="multilevel"/>
    <w:tmpl w:val="F70C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25448"/>
    <w:multiLevelType w:val="multilevel"/>
    <w:tmpl w:val="4484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AC4939"/>
    <w:multiLevelType w:val="multilevel"/>
    <w:tmpl w:val="B5BA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004F8"/>
    <w:multiLevelType w:val="multilevel"/>
    <w:tmpl w:val="7E20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550EE0"/>
    <w:multiLevelType w:val="multilevel"/>
    <w:tmpl w:val="D3B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F6595"/>
    <w:multiLevelType w:val="multilevel"/>
    <w:tmpl w:val="8EF8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B721A8"/>
    <w:multiLevelType w:val="multilevel"/>
    <w:tmpl w:val="B606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E04F4D"/>
    <w:multiLevelType w:val="multilevel"/>
    <w:tmpl w:val="2108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2B021C"/>
    <w:multiLevelType w:val="multilevel"/>
    <w:tmpl w:val="348E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7C6394"/>
    <w:multiLevelType w:val="multilevel"/>
    <w:tmpl w:val="FE16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31035A"/>
    <w:multiLevelType w:val="multilevel"/>
    <w:tmpl w:val="7BD6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204682"/>
    <w:multiLevelType w:val="multilevel"/>
    <w:tmpl w:val="5052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3A1179"/>
    <w:multiLevelType w:val="multilevel"/>
    <w:tmpl w:val="2546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A508F8"/>
    <w:multiLevelType w:val="multilevel"/>
    <w:tmpl w:val="7FE0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52C0A"/>
    <w:multiLevelType w:val="multilevel"/>
    <w:tmpl w:val="89C6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1A060F"/>
    <w:multiLevelType w:val="multilevel"/>
    <w:tmpl w:val="4558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462192"/>
    <w:multiLevelType w:val="multilevel"/>
    <w:tmpl w:val="3906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2B7D30"/>
    <w:multiLevelType w:val="multilevel"/>
    <w:tmpl w:val="F42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FA1F3E"/>
    <w:multiLevelType w:val="multilevel"/>
    <w:tmpl w:val="8CDC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6295D"/>
    <w:multiLevelType w:val="multilevel"/>
    <w:tmpl w:val="1000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A4F54"/>
    <w:multiLevelType w:val="multilevel"/>
    <w:tmpl w:val="093A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C80079"/>
    <w:multiLevelType w:val="multilevel"/>
    <w:tmpl w:val="AA56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28"/>
  </w:num>
  <w:num w:numId="4">
    <w:abstractNumId w:val="13"/>
  </w:num>
  <w:num w:numId="5">
    <w:abstractNumId w:val="27"/>
  </w:num>
  <w:num w:numId="6">
    <w:abstractNumId w:val="42"/>
  </w:num>
  <w:num w:numId="7">
    <w:abstractNumId w:val="39"/>
  </w:num>
  <w:num w:numId="8">
    <w:abstractNumId w:val="11"/>
  </w:num>
  <w:num w:numId="9">
    <w:abstractNumId w:val="15"/>
  </w:num>
  <w:num w:numId="10">
    <w:abstractNumId w:val="30"/>
  </w:num>
  <w:num w:numId="11">
    <w:abstractNumId w:val="0"/>
  </w:num>
  <w:num w:numId="12">
    <w:abstractNumId w:val="21"/>
  </w:num>
  <w:num w:numId="13">
    <w:abstractNumId w:val="32"/>
  </w:num>
  <w:num w:numId="14">
    <w:abstractNumId w:val="34"/>
  </w:num>
  <w:num w:numId="15">
    <w:abstractNumId w:val="8"/>
  </w:num>
  <w:num w:numId="16">
    <w:abstractNumId w:val="1"/>
  </w:num>
  <w:num w:numId="17">
    <w:abstractNumId w:val="7"/>
  </w:num>
  <w:num w:numId="18">
    <w:abstractNumId w:val="16"/>
  </w:num>
  <w:num w:numId="19">
    <w:abstractNumId w:val="19"/>
  </w:num>
  <w:num w:numId="20">
    <w:abstractNumId w:val="6"/>
  </w:num>
  <w:num w:numId="21">
    <w:abstractNumId w:val="20"/>
  </w:num>
  <w:num w:numId="22">
    <w:abstractNumId w:val="25"/>
  </w:num>
  <w:num w:numId="23">
    <w:abstractNumId w:val="29"/>
  </w:num>
  <w:num w:numId="24">
    <w:abstractNumId w:val="5"/>
  </w:num>
  <w:num w:numId="25">
    <w:abstractNumId w:val="31"/>
  </w:num>
  <w:num w:numId="26">
    <w:abstractNumId w:val="24"/>
  </w:num>
  <w:num w:numId="27">
    <w:abstractNumId w:val="36"/>
  </w:num>
  <w:num w:numId="28">
    <w:abstractNumId w:val="12"/>
  </w:num>
  <w:num w:numId="29">
    <w:abstractNumId w:val="26"/>
  </w:num>
  <w:num w:numId="30">
    <w:abstractNumId w:val="22"/>
  </w:num>
  <w:num w:numId="31">
    <w:abstractNumId w:val="23"/>
  </w:num>
  <w:num w:numId="32">
    <w:abstractNumId w:val="38"/>
  </w:num>
  <w:num w:numId="33">
    <w:abstractNumId w:val="33"/>
  </w:num>
  <w:num w:numId="34">
    <w:abstractNumId w:val="17"/>
  </w:num>
  <w:num w:numId="35">
    <w:abstractNumId w:val="41"/>
  </w:num>
  <w:num w:numId="36">
    <w:abstractNumId w:val="37"/>
  </w:num>
  <w:num w:numId="37">
    <w:abstractNumId w:val="40"/>
  </w:num>
  <w:num w:numId="38">
    <w:abstractNumId w:val="14"/>
  </w:num>
  <w:num w:numId="39">
    <w:abstractNumId w:val="4"/>
  </w:num>
  <w:num w:numId="40">
    <w:abstractNumId w:val="10"/>
  </w:num>
  <w:num w:numId="41">
    <w:abstractNumId w:val="9"/>
  </w:num>
  <w:num w:numId="42">
    <w:abstractNumId w:val="3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13B46"/>
    <w:rsid w:val="00047B3B"/>
    <w:rsid w:val="00086CD9"/>
    <w:rsid w:val="000D364A"/>
    <w:rsid w:val="0013241B"/>
    <w:rsid w:val="001750BC"/>
    <w:rsid w:val="001B5273"/>
    <w:rsid w:val="00240435"/>
    <w:rsid w:val="002B09C7"/>
    <w:rsid w:val="002D7EDF"/>
    <w:rsid w:val="00311270"/>
    <w:rsid w:val="0038651D"/>
    <w:rsid w:val="003971CC"/>
    <w:rsid w:val="004149DE"/>
    <w:rsid w:val="004603B8"/>
    <w:rsid w:val="00502859"/>
    <w:rsid w:val="0050499F"/>
    <w:rsid w:val="00523554"/>
    <w:rsid w:val="005B1166"/>
    <w:rsid w:val="005F78D3"/>
    <w:rsid w:val="006D140B"/>
    <w:rsid w:val="006F549C"/>
    <w:rsid w:val="00750CCF"/>
    <w:rsid w:val="0077561D"/>
    <w:rsid w:val="00782D47"/>
    <w:rsid w:val="00825007"/>
    <w:rsid w:val="00835F0A"/>
    <w:rsid w:val="009433DB"/>
    <w:rsid w:val="009B59BE"/>
    <w:rsid w:val="00A16F24"/>
    <w:rsid w:val="00A64540"/>
    <w:rsid w:val="00AF5FA6"/>
    <w:rsid w:val="00B7585C"/>
    <w:rsid w:val="00BB74BB"/>
    <w:rsid w:val="00BD06F1"/>
    <w:rsid w:val="00C22C33"/>
    <w:rsid w:val="00C854AB"/>
    <w:rsid w:val="00D548C2"/>
    <w:rsid w:val="00D5754B"/>
    <w:rsid w:val="00E271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semiHidden/>
    <w:unhideWhenUsed/>
    <w:qFormat/>
    <w:rsid w:val="00B75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semiHidden/>
    <w:rsid w:val="00B7585C"/>
    <w:rPr>
      <w:rFonts w:asciiTheme="majorHAnsi" w:eastAsiaTheme="majorEastAsia" w:hAnsiTheme="majorHAnsi" w:cstheme="majorBidi"/>
      <w:color w:val="1F3763" w:themeColor="accent1" w:themeShade="7F"/>
      <w:sz w:val="24"/>
      <w:szCs w:val="24"/>
    </w:rPr>
  </w:style>
  <w:style w:type="paragraph" w:styleId="HTML-voorafopgemaakt">
    <w:name w:val="HTML Preformatted"/>
    <w:basedOn w:val="Standaard"/>
    <w:link w:val="HTML-voorafopgemaaktChar"/>
    <w:uiPriority w:val="99"/>
    <w:semiHidden/>
    <w:unhideWhenUsed/>
    <w:rsid w:val="00943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9433DB"/>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13818027">
      <w:bodyDiv w:val="1"/>
      <w:marLeft w:val="0"/>
      <w:marRight w:val="0"/>
      <w:marTop w:val="0"/>
      <w:marBottom w:val="0"/>
      <w:divBdr>
        <w:top w:val="none" w:sz="0" w:space="0" w:color="auto"/>
        <w:left w:val="none" w:sz="0" w:space="0" w:color="auto"/>
        <w:bottom w:val="none" w:sz="0" w:space="0" w:color="auto"/>
        <w:right w:val="none" w:sz="0" w:space="0" w:color="auto"/>
      </w:divBdr>
      <w:divsChild>
        <w:div w:id="451486896">
          <w:marLeft w:val="0"/>
          <w:marRight w:val="0"/>
          <w:marTop w:val="0"/>
          <w:marBottom w:val="0"/>
          <w:divBdr>
            <w:top w:val="none" w:sz="0" w:space="0" w:color="auto"/>
            <w:left w:val="none" w:sz="0" w:space="0" w:color="auto"/>
            <w:bottom w:val="none" w:sz="0" w:space="0" w:color="auto"/>
            <w:right w:val="none" w:sz="0" w:space="0" w:color="auto"/>
          </w:divBdr>
          <w:divsChild>
            <w:div w:id="321735112">
              <w:marLeft w:val="0"/>
              <w:marRight w:val="0"/>
              <w:marTop w:val="0"/>
              <w:marBottom w:val="0"/>
              <w:divBdr>
                <w:top w:val="none" w:sz="0" w:space="0" w:color="auto"/>
                <w:left w:val="none" w:sz="0" w:space="0" w:color="auto"/>
                <w:bottom w:val="none" w:sz="0" w:space="0" w:color="auto"/>
                <w:right w:val="none" w:sz="0" w:space="0" w:color="auto"/>
              </w:divBdr>
              <w:divsChild>
                <w:div w:id="773864970">
                  <w:marLeft w:val="0"/>
                  <w:marRight w:val="0"/>
                  <w:marTop w:val="0"/>
                  <w:marBottom w:val="0"/>
                  <w:divBdr>
                    <w:top w:val="none" w:sz="0" w:space="0" w:color="auto"/>
                    <w:left w:val="none" w:sz="0" w:space="0" w:color="auto"/>
                    <w:bottom w:val="none" w:sz="0" w:space="0" w:color="auto"/>
                    <w:right w:val="none" w:sz="0" w:space="0" w:color="auto"/>
                  </w:divBdr>
                  <w:divsChild>
                    <w:div w:id="1024942288">
                      <w:marLeft w:val="0"/>
                      <w:marRight w:val="0"/>
                      <w:marTop w:val="0"/>
                      <w:marBottom w:val="0"/>
                      <w:divBdr>
                        <w:top w:val="none" w:sz="0" w:space="0" w:color="auto"/>
                        <w:left w:val="none" w:sz="0" w:space="0" w:color="auto"/>
                        <w:bottom w:val="none" w:sz="0" w:space="0" w:color="auto"/>
                        <w:right w:val="none" w:sz="0" w:space="0" w:color="auto"/>
                      </w:divBdr>
                      <w:divsChild>
                        <w:div w:id="280460051">
                          <w:marLeft w:val="0"/>
                          <w:marRight w:val="0"/>
                          <w:marTop w:val="0"/>
                          <w:marBottom w:val="0"/>
                          <w:divBdr>
                            <w:top w:val="none" w:sz="0" w:space="0" w:color="auto"/>
                            <w:left w:val="none" w:sz="0" w:space="0" w:color="auto"/>
                            <w:bottom w:val="none" w:sz="0" w:space="0" w:color="auto"/>
                            <w:right w:val="none" w:sz="0" w:space="0" w:color="auto"/>
                          </w:divBdr>
                          <w:divsChild>
                            <w:div w:id="15392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456144934">
      <w:bodyDiv w:val="1"/>
      <w:marLeft w:val="0"/>
      <w:marRight w:val="0"/>
      <w:marTop w:val="0"/>
      <w:marBottom w:val="0"/>
      <w:divBdr>
        <w:top w:val="none" w:sz="0" w:space="0" w:color="auto"/>
        <w:left w:val="none" w:sz="0" w:space="0" w:color="auto"/>
        <w:bottom w:val="none" w:sz="0" w:space="0" w:color="auto"/>
        <w:right w:val="none" w:sz="0" w:space="0" w:color="auto"/>
      </w:divBdr>
      <w:divsChild>
        <w:div w:id="1655833321">
          <w:marLeft w:val="0"/>
          <w:marRight w:val="0"/>
          <w:marTop w:val="0"/>
          <w:marBottom w:val="0"/>
          <w:divBdr>
            <w:top w:val="none" w:sz="0" w:space="0" w:color="auto"/>
            <w:left w:val="none" w:sz="0" w:space="0" w:color="auto"/>
            <w:bottom w:val="none" w:sz="0" w:space="0" w:color="auto"/>
            <w:right w:val="none" w:sz="0" w:space="0" w:color="auto"/>
          </w:divBdr>
        </w:div>
      </w:divsChild>
    </w:div>
    <w:div w:id="684332590">
      <w:bodyDiv w:val="1"/>
      <w:marLeft w:val="0"/>
      <w:marRight w:val="0"/>
      <w:marTop w:val="0"/>
      <w:marBottom w:val="0"/>
      <w:divBdr>
        <w:top w:val="none" w:sz="0" w:space="0" w:color="auto"/>
        <w:left w:val="none" w:sz="0" w:space="0" w:color="auto"/>
        <w:bottom w:val="none" w:sz="0" w:space="0" w:color="auto"/>
        <w:right w:val="none" w:sz="0" w:space="0" w:color="auto"/>
      </w:divBdr>
      <w:divsChild>
        <w:div w:id="700933905">
          <w:marLeft w:val="0"/>
          <w:marRight w:val="0"/>
          <w:marTop w:val="0"/>
          <w:marBottom w:val="0"/>
          <w:divBdr>
            <w:top w:val="none" w:sz="0" w:space="0" w:color="auto"/>
            <w:left w:val="none" w:sz="0" w:space="0" w:color="auto"/>
            <w:bottom w:val="none" w:sz="0" w:space="0" w:color="auto"/>
            <w:right w:val="none" w:sz="0" w:space="0" w:color="auto"/>
          </w:divBdr>
          <w:divsChild>
            <w:div w:id="1122916933">
              <w:marLeft w:val="0"/>
              <w:marRight w:val="0"/>
              <w:marTop w:val="0"/>
              <w:marBottom w:val="0"/>
              <w:divBdr>
                <w:top w:val="none" w:sz="0" w:space="0" w:color="auto"/>
                <w:left w:val="none" w:sz="0" w:space="0" w:color="auto"/>
                <w:bottom w:val="none" w:sz="0" w:space="0" w:color="auto"/>
                <w:right w:val="none" w:sz="0" w:space="0" w:color="auto"/>
              </w:divBdr>
              <w:divsChild>
                <w:div w:id="1386442328">
                  <w:marLeft w:val="0"/>
                  <w:marRight w:val="0"/>
                  <w:marTop w:val="0"/>
                  <w:marBottom w:val="0"/>
                  <w:divBdr>
                    <w:top w:val="none" w:sz="0" w:space="0" w:color="auto"/>
                    <w:left w:val="none" w:sz="0" w:space="0" w:color="auto"/>
                    <w:bottom w:val="none" w:sz="0" w:space="0" w:color="auto"/>
                    <w:right w:val="none" w:sz="0" w:space="0" w:color="auto"/>
                  </w:divBdr>
                  <w:divsChild>
                    <w:div w:id="561403572">
                      <w:marLeft w:val="0"/>
                      <w:marRight w:val="0"/>
                      <w:marTop w:val="0"/>
                      <w:marBottom w:val="0"/>
                      <w:divBdr>
                        <w:top w:val="none" w:sz="0" w:space="0" w:color="auto"/>
                        <w:left w:val="none" w:sz="0" w:space="0" w:color="auto"/>
                        <w:bottom w:val="none" w:sz="0" w:space="0" w:color="auto"/>
                        <w:right w:val="none" w:sz="0" w:space="0" w:color="auto"/>
                      </w:divBdr>
                      <w:divsChild>
                        <w:div w:id="321474483">
                          <w:marLeft w:val="0"/>
                          <w:marRight w:val="0"/>
                          <w:marTop w:val="0"/>
                          <w:marBottom w:val="0"/>
                          <w:divBdr>
                            <w:top w:val="none" w:sz="0" w:space="0" w:color="auto"/>
                            <w:left w:val="none" w:sz="0" w:space="0" w:color="auto"/>
                            <w:bottom w:val="none" w:sz="0" w:space="0" w:color="auto"/>
                            <w:right w:val="none" w:sz="0" w:space="0" w:color="auto"/>
                          </w:divBdr>
                          <w:divsChild>
                            <w:div w:id="2011371806">
                              <w:marLeft w:val="0"/>
                              <w:marRight w:val="0"/>
                              <w:marTop w:val="0"/>
                              <w:marBottom w:val="0"/>
                              <w:divBdr>
                                <w:top w:val="none" w:sz="0" w:space="0" w:color="auto"/>
                                <w:left w:val="none" w:sz="0" w:space="0" w:color="auto"/>
                                <w:bottom w:val="none" w:sz="0" w:space="0" w:color="auto"/>
                                <w:right w:val="none" w:sz="0" w:space="0" w:color="auto"/>
                              </w:divBdr>
                              <w:divsChild>
                                <w:div w:id="859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53282336">
      <w:bodyDiv w:val="1"/>
      <w:marLeft w:val="0"/>
      <w:marRight w:val="0"/>
      <w:marTop w:val="0"/>
      <w:marBottom w:val="0"/>
      <w:divBdr>
        <w:top w:val="none" w:sz="0" w:space="0" w:color="auto"/>
        <w:left w:val="none" w:sz="0" w:space="0" w:color="auto"/>
        <w:bottom w:val="none" w:sz="0" w:space="0" w:color="auto"/>
        <w:right w:val="none" w:sz="0" w:space="0" w:color="auto"/>
      </w:divBdr>
      <w:divsChild>
        <w:div w:id="1211259324">
          <w:marLeft w:val="0"/>
          <w:marRight w:val="0"/>
          <w:marTop w:val="0"/>
          <w:marBottom w:val="0"/>
          <w:divBdr>
            <w:top w:val="none" w:sz="0" w:space="0" w:color="auto"/>
            <w:left w:val="none" w:sz="0" w:space="0" w:color="auto"/>
            <w:bottom w:val="none" w:sz="0" w:space="0" w:color="auto"/>
            <w:right w:val="none" w:sz="0" w:space="0" w:color="auto"/>
          </w:divBdr>
          <w:divsChild>
            <w:div w:id="598031219">
              <w:marLeft w:val="0"/>
              <w:marRight w:val="0"/>
              <w:marTop w:val="0"/>
              <w:marBottom w:val="0"/>
              <w:divBdr>
                <w:top w:val="none" w:sz="0" w:space="0" w:color="auto"/>
                <w:left w:val="none" w:sz="0" w:space="0" w:color="auto"/>
                <w:bottom w:val="none" w:sz="0" w:space="0" w:color="auto"/>
                <w:right w:val="none" w:sz="0" w:space="0" w:color="auto"/>
              </w:divBdr>
              <w:divsChild>
                <w:div w:id="699548074">
                  <w:marLeft w:val="0"/>
                  <w:marRight w:val="0"/>
                  <w:marTop w:val="0"/>
                  <w:marBottom w:val="0"/>
                  <w:divBdr>
                    <w:top w:val="none" w:sz="0" w:space="0" w:color="auto"/>
                    <w:left w:val="none" w:sz="0" w:space="0" w:color="auto"/>
                    <w:bottom w:val="none" w:sz="0" w:space="0" w:color="auto"/>
                    <w:right w:val="none" w:sz="0" w:space="0" w:color="auto"/>
                  </w:divBdr>
                  <w:divsChild>
                    <w:div w:id="1498184834">
                      <w:marLeft w:val="0"/>
                      <w:marRight w:val="0"/>
                      <w:marTop w:val="0"/>
                      <w:marBottom w:val="0"/>
                      <w:divBdr>
                        <w:top w:val="none" w:sz="0" w:space="0" w:color="auto"/>
                        <w:left w:val="none" w:sz="0" w:space="0" w:color="auto"/>
                        <w:bottom w:val="none" w:sz="0" w:space="0" w:color="auto"/>
                        <w:right w:val="none" w:sz="0" w:space="0" w:color="auto"/>
                      </w:divBdr>
                      <w:divsChild>
                        <w:div w:id="546648904">
                          <w:marLeft w:val="0"/>
                          <w:marRight w:val="0"/>
                          <w:marTop w:val="0"/>
                          <w:marBottom w:val="0"/>
                          <w:divBdr>
                            <w:top w:val="none" w:sz="0" w:space="0" w:color="auto"/>
                            <w:left w:val="none" w:sz="0" w:space="0" w:color="auto"/>
                            <w:bottom w:val="none" w:sz="0" w:space="0" w:color="auto"/>
                            <w:right w:val="none" w:sz="0" w:space="0" w:color="auto"/>
                          </w:divBdr>
                          <w:divsChild>
                            <w:div w:id="11883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38156373">
      <w:bodyDiv w:val="1"/>
      <w:marLeft w:val="0"/>
      <w:marRight w:val="0"/>
      <w:marTop w:val="0"/>
      <w:marBottom w:val="0"/>
      <w:divBdr>
        <w:top w:val="none" w:sz="0" w:space="0" w:color="auto"/>
        <w:left w:val="none" w:sz="0" w:space="0" w:color="auto"/>
        <w:bottom w:val="none" w:sz="0" w:space="0" w:color="auto"/>
        <w:right w:val="none" w:sz="0" w:space="0" w:color="auto"/>
      </w:divBdr>
      <w:divsChild>
        <w:div w:id="432894592">
          <w:marLeft w:val="0"/>
          <w:marRight w:val="0"/>
          <w:marTop w:val="0"/>
          <w:marBottom w:val="0"/>
          <w:divBdr>
            <w:top w:val="none" w:sz="0" w:space="0" w:color="auto"/>
            <w:left w:val="none" w:sz="0" w:space="0" w:color="auto"/>
            <w:bottom w:val="none" w:sz="0" w:space="0" w:color="auto"/>
            <w:right w:val="none" w:sz="0" w:space="0" w:color="auto"/>
          </w:divBdr>
          <w:divsChild>
            <w:div w:id="87773907">
              <w:marLeft w:val="0"/>
              <w:marRight w:val="0"/>
              <w:marTop w:val="0"/>
              <w:marBottom w:val="0"/>
              <w:divBdr>
                <w:top w:val="none" w:sz="0" w:space="0" w:color="auto"/>
                <w:left w:val="none" w:sz="0" w:space="0" w:color="auto"/>
                <w:bottom w:val="none" w:sz="0" w:space="0" w:color="auto"/>
                <w:right w:val="none" w:sz="0" w:space="0" w:color="auto"/>
              </w:divBdr>
              <w:divsChild>
                <w:div w:id="1909724729">
                  <w:marLeft w:val="0"/>
                  <w:marRight w:val="0"/>
                  <w:marTop w:val="0"/>
                  <w:marBottom w:val="0"/>
                  <w:divBdr>
                    <w:top w:val="none" w:sz="0" w:space="0" w:color="auto"/>
                    <w:left w:val="none" w:sz="0" w:space="0" w:color="auto"/>
                    <w:bottom w:val="none" w:sz="0" w:space="0" w:color="auto"/>
                    <w:right w:val="none" w:sz="0" w:space="0" w:color="auto"/>
                  </w:divBdr>
                  <w:divsChild>
                    <w:div w:id="1494881298">
                      <w:marLeft w:val="0"/>
                      <w:marRight w:val="0"/>
                      <w:marTop w:val="0"/>
                      <w:marBottom w:val="0"/>
                      <w:divBdr>
                        <w:top w:val="none" w:sz="0" w:space="0" w:color="auto"/>
                        <w:left w:val="none" w:sz="0" w:space="0" w:color="auto"/>
                        <w:bottom w:val="none" w:sz="0" w:space="0" w:color="auto"/>
                        <w:right w:val="none" w:sz="0" w:space="0" w:color="auto"/>
                      </w:divBdr>
                      <w:divsChild>
                        <w:div w:id="1378705470">
                          <w:marLeft w:val="0"/>
                          <w:marRight w:val="0"/>
                          <w:marTop w:val="0"/>
                          <w:marBottom w:val="0"/>
                          <w:divBdr>
                            <w:top w:val="none" w:sz="0" w:space="0" w:color="auto"/>
                            <w:left w:val="none" w:sz="0" w:space="0" w:color="auto"/>
                            <w:bottom w:val="none" w:sz="0" w:space="0" w:color="auto"/>
                            <w:right w:val="none" w:sz="0" w:space="0" w:color="auto"/>
                          </w:divBdr>
                          <w:divsChild>
                            <w:div w:id="8892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900335591">
      <w:bodyDiv w:val="1"/>
      <w:marLeft w:val="0"/>
      <w:marRight w:val="0"/>
      <w:marTop w:val="0"/>
      <w:marBottom w:val="0"/>
      <w:divBdr>
        <w:top w:val="none" w:sz="0" w:space="0" w:color="auto"/>
        <w:left w:val="none" w:sz="0" w:space="0" w:color="auto"/>
        <w:bottom w:val="none" w:sz="0" w:space="0" w:color="auto"/>
        <w:right w:val="none" w:sz="0" w:space="0" w:color="auto"/>
      </w:divBdr>
      <w:divsChild>
        <w:div w:id="38824255">
          <w:marLeft w:val="0"/>
          <w:marRight w:val="0"/>
          <w:marTop w:val="0"/>
          <w:marBottom w:val="0"/>
          <w:divBdr>
            <w:top w:val="none" w:sz="0" w:space="0" w:color="auto"/>
            <w:left w:val="none" w:sz="0" w:space="0" w:color="auto"/>
            <w:bottom w:val="none" w:sz="0" w:space="0" w:color="auto"/>
            <w:right w:val="none" w:sz="0" w:space="0" w:color="auto"/>
          </w:divBdr>
          <w:divsChild>
            <w:div w:id="1627157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5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515995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073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0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184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045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921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705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3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18245260">
      <w:bodyDiv w:val="1"/>
      <w:marLeft w:val="0"/>
      <w:marRight w:val="0"/>
      <w:marTop w:val="0"/>
      <w:marBottom w:val="0"/>
      <w:divBdr>
        <w:top w:val="none" w:sz="0" w:space="0" w:color="auto"/>
        <w:left w:val="none" w:sz="0" w:space="0" w:color="auto"/>
        <w:bottom w:val="none" w:sz="0" w:space="0" w:color="auto"/>
        <w:right w:val="none" w:sz="0" w:space="0" w:color="auto"/>
      </w:divBdr>
      <w:divsChild>
        <w:div w:id="1060441290">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225751121">
      <w:bodyDiv w:val="1"/>
      <w:marLeft w:val="0"/>
      <w:marRight w:val="0"/>
      <w:marTop w:val="0"/>
      <w:marBottom w:val="0"/>
      <w:divBdr>
        <w:top w:val="none" w:sz="0" w:space="0" w:color="auto"/>
        <w:left w:val="none" w:sz="0" w:space="0" w:color="auto"/>
        <w:bottom w:val="none" w:sz="0" w:space="0" w:color="auto"/>
        <w:right w:val="none" w:sz="0" w:space="0" w:color="auto"/>
      </w:divBdr>
      <w:divsChild>
        <w:div w:id="283386511">
          <w:marLeft w:val="0"/>
          <w:marRight w:val="0"/>
          <w:marTop w:val="0"/>
          <w:marBottom w:val="0"/>
          <w:divBdr>
            <w:top w:val="none" w:sz="0" w:space="0" w:color="auto"/>
            <w:left w:val="none" w:sz="0" w:space="0" w:color="auto"/>
            <w:bottom w:val="none" w:sz="0" w:space="0" w:color="auto"/>
            <w:right w:val="none" w:sz="0" w:space="0" w:color="auto"/>
          </w:divBdr>
        </w:div>
      </w:divsChild>
    </w:div>
    <w:div w:id="1451241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7368">
          <w:marLeft w:val="0"/>
          <w:marRight w:val="0"/>
          <w:marTop w:val="0"/>
          <w:marBottom w:val="0"/>
          <w:divBdr>
            <w:top w:val="none" w:sz="0" w:space="0" w:color="auto"/>
            <w:left w:val="none" w:sz="0" w:space="0" w:color="auto"/>
            <w:bottom w:val="none" w:sz="0" w:space="0" w:color="auto"/>
            <w:right w:val="none" w:sz="0" w:space="0" w:color="auto"/>
          </w:divBdr>
          <w:divsChild>
            <w:div w:id="1147668409">
              <w:marLeft w:val="0"/>
              <w:marRight w:val="0"/>
              <w:marTop w:val="0"/>
              <w:marBottom w:val="0"/>
              <w:divBdr>
                <w:top w:val="none" w:sz="0" w:space="0" w:color="auto"/>
                <w:left w:val="none" w:sz="0" w:space="0" w:color="auto"/>
                <w:bottom w:val="none" w:sz="0" w:space="0" w:color="auto"/>
                <w:right w:val="none" w:sz="0" w:space="0" w:color="auto"/>
              </w:divBdr>
              <w:divsChild>
                <w:div w:id="146635843">
                  <w:marLeft w:val="0"/>
                  <w:marRight w:val="0"/>
                  <w:marTop w:val="0"/>
                  <w:marBottom w:val="0"/>
                  <w:divBdr>
                    <w:top w:val="none" w:sz="0" w:space="0" w:color="auto"/>
                    <w:left w:val="none" w:sz="0" w:space="0" w:color="auto"/>
                    <w:bottom w:val="none" w:sz="0" w:space="0" w:color="auto"/>
                    <w:right w:val="none" w:sz="0" w:space="0" w:color="auto"/>
                  </w:divBdr>
                  <w:divsChild>
                    <w:div w:id="580875526">
                      <w:marLeft w:val="0"/>
                      <w:marRight w:val="0"/>
                      <w:marTop w:val="0"/>
                      <w:marBottom w:val="0"/>
                      <w:divBdr>
                        <w:top w:val="none" w:sz="0" w:space="0" w:color="auto"/>
                        <w:left w:val="none" w:sz="0" w:space="0" w:color="auto"/>
                        <w:bottom w:val="none" w:sz="0" w:space="0" w:color="auto"/>
                        <w:right w:val="none" w:sz="0" w:space="0" w:color="auto"/>
                      </w:divBdr>
                      <w:divsChild>
                        <w:div w:id="1250194304">
                          <w:marLeft w:val="0"/>
                          <w:marRight w:val="0"/>
                          <w:marTop w:val="0"/>
                          <w:marBottom w:val="0"/>
                          <w:divBdr>
                            <w:top w:val="none" w:sz="0" w:space="0" w:color="auto"/>
                            <w:left w:val="none" w:sz="0" w:space="0" w:color="auto"/>
                            <w:bottom w:val="none" w:sz="0" w:space="0" w:color="auto"/>
                            <w:right w:val="none" w:sz="0" w:space="0" w:color="auto"/>
                          </w:divBdr>
                          <w:divsChild>
                            <w:div w:id="12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21468">
      <w:bodyDiv w:val="1"/>
      <w:marLeft w:val="0"/>
      <w:marRight w:val="0"/>
      <w:marTop w:val="0"/>
      <w:marBottom w:val="0"/>
      <w:divBdr>
        <w:top w:val="none" w:sz="0" w:space="0" w:color="auto"/>
        <w:left w:val="none" w:sz="0" w:space="0" w:color="auto"/>
        <w:bottom w:val="none" w:sz="0" w:space="0" w:color="auto"/>
        <w:right w:val="none" w:sz="0" w:space="0" w:color="auto"/>
      </w:divBdr>
      <w:divsChild>
        <w:div w:id="963390413">
          <w:marLeft w:val="0"/>
          <w:marRight w:val="0"/>
          <w:marTop w:val="0"/>
          <w:marBottom w:val="0"/>
          <w:divBdr>
            <w:top w:val="none" w:sz="0" w:space="0" w:color="auto"/>
            <w:left w:val="none" w:sz="0" w:space="0" w:color="auto"/>
            <w:bottom w:val="none" w:sz="0" w:space="0" w:color="auto"/>
            <w:right w:val="none" w:sz="0" w:space="0" w:color="auto"/>
          </w:divBdr>
          <w:divsChild>
            <w:div w:id="460539780">
              <w:marLeft w:val="0"/>
              <w:marRight w:val="0"/>
              <w:marTop w:val="0"/>
              <w:marBottom w:val="0"/>
              <w:divBdr>
                <w:top w:val="none" w:sz="0" w:space="0" w:color="auto"/>
                <w:left w:val="none" w:sz="0" w:space="0" w:color="auto"/>
                <w:bottom w:val="none" w:sz="0" w:space="0" w:color="auto"/>
                <w:right w:val="none" w:sz="0" w:space="0" w:color="auto"/>
              </w:divBdr>
              <w:divsChild>
                <w:div w:id="564920647">
                  <w:marLeft w:val="0"/>
                  <w:marRight w:val="0"/>
                  <w:marTop w:val="0"/>
                  <w:marBottom w:val="0"/>
                  <w:divBdr>
                    <w:top w:val="none" w:sz="0" w:space="0" w:color="auto"/>
                    <w:left w:val="none" w:sz="0" w:space="0" w:color="auto"/>
                    <w:bottom w:val="none" w:sz="0" w:space="0" w:color="auto"/>
                    <w:right w:val="none" w:sz="0" w:space="0" w:color="auto"/>
                  </w:divBdr>
                  <w:divsChild>
                    <w:div w:id="1231845872">
                      <w:marLeft w:val="0"/>
                      <w:marRight w:val="0"/>
                      <w:marTop w:val="0"/>
                      <w:marBottom w:val="0"/>
                      <w:divBdr>
                        <w:top w:val="none" w:sz="0" w:space="0" w:color="auto"/>
                        <w:left w:val="none" w:sz="0" w:space="0" w:color="auto"/>
                        <w:bottom w:val="none" w:sz="0" w:space="0" w:color="auto"/>
                        <w:right w:val="none" w:sz="0" w:space="0" w:color="auto"/>
                      </w:divBdr>
                      <w:divsChild>
                        <w:div w:id="2061585695">
                          <w:marLeft w:val="0"/>
                          <w:marRight w:val="0"/>
                          <w:marTop w:val="0"/>
                          <w:marBottom w:val="0"/>
                          <w:divBdr>
                            <w:top w:val="none" w:sz="0" w:space="0" w:color="auto"/>
                            <w:left w:val="none" w:sz="0" w:space="0" w:color="auto"/>
                            <w:bottom w:val="none" w:sz="0" w:space="0" w:color="auto"/>
                            <w:right w:val="none" w:sz="0" w:space="0" w:color="auto"/>
                          </w:divBdr>
                          <w:divsChild>
                            <w:div w:id="483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838387">
      <w:bodyDiv w:val="1"/>
      <w:marLeft w:val="0"/>
      <w:marRight w:val="0"/>
      <w:marTop w:val="0"/>
      <w:marBottom w:val="0"/>
      <w:divBdr>
        <w:top w:val="none" w:sz="0" w:space="0" w:color="auto"/>
        <w:left w:val="none" w:sz="0" w:space="0" w:color="auto"/>
        <w:bottom w:val="none" w:sz="0" w:space="0" w:color="auto"/>
        <w:right w:val="none" w:sz="0" w:space="0" w:color="auto"/>
      </w:divBdr>
      <w:divsChild>
        <w:div w:id="586160062">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24715762">
      <w:bodyDiv w:val="1"/>
      <w:marLeft w:val="0"/>
      <w:marRight w:val="0"/>
      <w:marTop w:val="0"/>
      <w:marBottom w:val="0"/>
      <w:divBdr>
        <w:top w:val="none" w:sz="0" w:space="0" w:color="auto"/>
        <w:left w:val="none" w:sz="0" w:space="0" w:color="auto"/>
        <w:bottom w:val="none" w:sz="0" w:space="0" w:color="auto"/>
        <w:right w:val="none" w:sz="0" w:space="0" w:color="auto"/>
      </w:divBdr>
      <w:divsChild>
        <w:div w:id="732585223">
          <w:marLeft w:val="0"/>
          <w:marRight w:val="0"/>
          <w:marTop w:val="0"/>
          <w:marBottom w:val="0"/>
          <w:divBdr>
            <w:top w:val="none" w:sz="0" w:space="0" w:color="auto"/>
            <w:left w:val="none" w:sz="0" w:space="0" w:color="auto"/>
            <w:bottom w:val="none" w:sz="0" w:space="0" w:color="auto"/>
            <w:right w:val="none" w:sz="0" w:space="0" w:color="auto"/>
          </w:divBdr>
          <w:divsChild>
            <w:div w:id="464398326">
              <w:marLeft w:val="0"/>
              <w:marRight w:val="0"/>
              <w:marTop w:val="0"/>
              <w:marBottom w:val="0"/>
              <w:divBdr>
                <w:top w:val="none" w:sz="0" w:space="0" w:color="auto"/>
                <w:left w:val="none" w:sz="0" w:space="0" w:color="auto"/>
                <w:bottom w:val="none" w:sz="0" w:space="0" w:color="auto"/>
                <w:right w:val="none" w:sz="0" w:space="0" w:color="auto"/>
              </w:divBdr>
              <w:divsChild>
                <w:div w:id="8456393">
                  <w:marLeft w:val="0"/>
                  <w:marRight w:val="0"/>
                  <w:marTop w:val="0"/>
                  <w:marBottom w:val="0"/>
                  <w:divBdr>
                    <w:top w:val="none" w:sz="0" w:space="0" w:color="auto"/>
                    <w:left w:val="none" w:sz="0" w:space="0" w:color="auto"/>
                    <w:bottom w:val="none" w:sz="0" w:space="0" w:color="auto"/>
                    <w:right w:val="none" w:sz="0" w:space="0" w:color="auto"/>
                  </w:divBdr>
                  <w:divsChild>
                    <w:div w:id="468790755">
                      <w:marLeft w:val="0"/>
                      <w:marRight w:val="0"/>
                      <w:marTop w:val="0"/>
                      <w:marBottom w:val="0"/>
                      <w:divBdr>
                        <w:top w:val="none" w:sz="0" w:space="0" w:color="auto"/>
                        <w:left w:val="none" w:sz="0" w:space="0" w:color="auto"/>
                        <w:bottom w:val="none" w:sz="0" w:space="0" w:color="auto"/>
                        <w:right w:val="none" w:sz="0" w:space="0" w:color="auto"/>
                      </w:divBdr>
                      <w:divsChild>
                        <w:div w:id="94450475">
                          <w:marLeft w:val="0"/>
                          <w:marRight w:val="0"/>
                          <w:marTop w:val="0"/>
                          <w:marBottom w:val="0"/>
                          <w:divBdr>
                            <w:top w:val="none" w:sz="0" w:space="0" w:color="auto"/>
                            <w:left w:val="none" w:sz="0" w:space="0" w:color="auto"/>
                            <w:bottom w:val="none" w:sz="0" w:space="0" w:color="auto"/>
                            <w:right w:val="none" w:sz="0" w:space="0" w:color="auto"/>
                          </w:divBdr>
                          <w:divsChild>
                            <w:div w:id="12712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789330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79">
          <w:marLeft w:val="0"/>
          <w:marRight w:val="0"/>
          <w:marTop w:val="0"/>
          <w:marBottom w:val="0"/>
          <w:divBdr>
            <w:top w:val="none" w:sz="0" w:space="0" w:color="auto"/>
            <w:left w:val="none" w:sz="0" w:space="0" w:color="auto"/>
            <w:bottom w:val="none" w:sz="0" w:space="0" w:color="auto"/>
            <w:right w:val="none" w:sz="0" w:space="0" w:color="auto"/>
          </w:divBdr>
          <w:divsChild>
            <w:div w:id="1206988628">
              <w:marLeft w:val="0"/>
              <w:marRight w:val="0"/>
              <w:marTop w:val="0"/>
              <w:marBottom w:val="0"/>
              <w:divBdr>
                <w:top w:val="none" w:sz="0" w:space="0" w:color="auto"/>
                <w:left w:val="none" w:sz="0" w:space="0" w:color="auto"/>
                <w:bottom w:val="none" w:sz="0" w:space="0" w:color="auto"/>
                <w:right w:val="none" w:sz="0" w:space="0" w:color="auto"/>
              </w:divBdr>
              <w:divsChild>
                <w:div w:id="1729568799">
                  <w:marLeft w:val="0"/>
                  <w:marRight w:val="0"/>
                  <w:marTop w:val="0"/>
                  <w:marBottom w:val="0"/>
                  <w:divBdr>
                    <w:top w:val="none" w:sz="0" w:space="0" w:color="auto"/>
                    <w:left w:val="none" w:sz="0" w:space="0" w:color="auto"/>
                    <w:bottom w:val="none" w:sz="0" w:space="0" w:color="auto"/>
                    <w:right w:val="none" w:sz="0" w:space="0" w:color="auto"/>
                  </w:divBdr>
                  <w:divsChild>
                    <w:div w:id="730814236">
                      <w:marLeft w:val="0"/>
                      <w:marRight w:val="0"/>
                      <w:marTop w:val="0"/>
                      <w:marBottom w:val="0"/>
                      <w:divBdr>
                        <w:top w:val="none" w:sz="0" w:space="0" w:color="auto"/>
                        <w:left w:val="none" w:sz="0" w:space="0" w:color="auto"/>
                        <w:bottom w:val="none" w:sz="0" w:space="0" w:color="auto"/>
                        <w:right w:val="none" w:sz="0" w:space="0" w:color="auto"/>
                      </w:divBdr>
                      <w:divsChild>
                        <w:div w:id="1163156164">
                          <w:marLeft w:val="0"/>
                          <w:marRight w:val="0"/>
                          <w:marTop w:val="0"/>
                          <w:marBottom w:val="0"/>
                          <w:divBdr>
                            <w:top w:val="none" w:sz="0" w:space="0" w:color="auto"/>
                            <w:left w:val="none" w:sz="0" w:space="0" w:color="auto"/>
                            <w:bottom w:val="none" w:sz="0" w:space="0" w:color="auto"/>
                            <w:right w:val="none" w:sz="0" w:space="0" w:color="auto"/>
                          </w:divBdr>
                          <w:divsChild>
                            <w:div w:id="522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17613728">
      <w:bodyDiv w:val="1"/>
      <w:marLeft w:val="0"/>
      <w:marRight w:val="0"/>
      <w:marTop w:val="0"/>
      <w:marBottom w:val="0"/>
      <w:divBdr>
        <w:top w:val="none" w:sz="0" w:space="0" w:color="auto"/>
        <w:left w:val="none" w:sz="0" w:space="0" w:color="auto"/>
        <w:bottom w:val="none" w:sz="0" w:space="0" w:color="auto"/>
        <w:right w:val="none" w:sz="0" w:space="0" w:color="auto"/>
      </w:divBdr>
      <w:divsChild>
        <w:div w:id="1556771321">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50335467"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2045</Characters>
  <Application>Microsoft Office Word</Application>
  <DocSecurity>0</DocSecurity>
  <Lines>39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2019-05-23T12:56:00Z</dcterms:created>
  <dcterms:modified xsi:type="dcterms:W3CDTF">2019-05-23T12:56:00Z</dcterms:modified>
</cp:coreProperties>
</file>