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DE" w:rsidRPr="004149DE" w:rsidRDefault="004149DE" w:rsidP="004149DE">
      <w:pPr>
        <w:pStyle w:val="Kop1"/>
        <w:shd w:val="clear" w:color="auto" w:fill="FFFFFF"/>
        <w:jc w:val="both"/>
        <w:rPr>
          <w:rFonts w:ascii="Verdana" w:hAnsi="Verdana"/>
          <w:b w:val="0"/>
          <w:bCs w:val="0"/>
          <w:color w:val="777777"/>
          <w:sz w:val="55"/>
          <w:szCs w:val="55"/>
          <w:lang w:val="nl-BE"/>
        </w:rPr>
      </w:pPr>
      <w:bookmarkStart w:id="0" w:name="_GoBack"/>
      <w:r w:rsidRPr="004149DE">
        <w:rPr>
          <w:rFonts w:ascii="Verdana" w:hAnsi="Verdana"/>
          <w:b w:val="0"/>
          <w:bCs w:val="0"/>
          <w:color w:val="777777"/>
          <w:sz w:val="55"/>
          <w:szCs w:val="55"/>
          <w:lang w:val="nl-BE"/>
        </w:rPr>
        <w:t>Filippijnen (Overeenkomst van 02.10.1976)</w:t>
      </w:r>
    </w:p>
    <w:p w:rsidR="004149DE" w:rsidRDefault="004149DE" w:rsidP="004149DE">
      <w:pPr>
        <w:jc w:val="both"/>
        <w:rPr>
          <w:rFonts w:ascii="Times New Roman" w:hAnsi="Times New Roman"/>
          <w:sz w:val="24"/>
          <w:szCs w:val="24"/>
        </w:rPr>
      </w:pPr>
      <w:r>
        <w:rPr>
          <w:rFonts w:ascii="Verdana" w:hAnsi="Verdana"/>
          <w:color w:val="444444"/>
          <w:sz w:val="20"/>
          <w:szCs w:val="20"/>
        </w:rPr>
        <w:br/>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Filippijnen (Overeenkomst van 02.10.1976)</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Overeenkomst</w:t>
      </w:r>
      <w:r w:rsidRPr="004149DE">
        <w:rPr>
          <w:rFonts w:ascii="Verdana" w:hAnsi="Verdana"/>
          <w:color w:val="444444"/>
          <w:sz w:val="20"/>
          <w:szCs w:val="20"/>
          <w:lang w:val="nl-BE"/>
        </w:rPr>
        <w:t> </w:t>
      </w:r>
      <w:r w:rsidRPr="004149DE">
        <w:rPr>
          <w:rStyle w:val="Zwaar"/>
          <w:rFonts w:ascii="Verdana" w:hAnsi="Verdana"/>
          <w:color w:val="444444"/>
          <w:sz w:val="20"/>
          <w:szCs w:val="20"/>
          <w:lang w:val="nl-BE"/>
        </w:rPr>
        <w:t>tussen </w:t>
      </w:r>
      <w:r w:rsidRPr="004149DE">
        <w:rPr>
          <w:rStyle w:val="Nadruk"/>
          <w:rFonts w:ascii="Verdana" w:hAnsi="Verdana"/>
          <w:b/>
          <w:bCs/>
          <w:color w:val="444444"/>
          <w:sz w:val="20"/>
          <w:szCs w:val="20"/>
          <w:lang w:val="nl-BE"/>
        </w:rPr>
        <w:t>de Republiek van de Filipijnen en het Koninkrijk België tot het vermijden van dubbele belasting en tot het voorkomen van het ontgaan van belasting met betrekking tot belasting naar het inkomen.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149DE" w:rsidRPr="004149DE" w:rsidTr="004149D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149DE" w:rsidRPr="004149DE" w:rsidRDefault="004149DE" w:rsidP="004149DE">
            <w:pPr>
              <w:pStyle w:val="Normaalweb"/>
              <w:jc w:val="both"/>
              <w:rPr>
                <w:lang w:val="nl-BE"/>
              </w:rPr>
            </w:pPr>
            <w:r w:rsidRPr="004149DE">
              <w:rPr>
                <w:lang w:val="nl-BE"/>
              </w:rPr>
              <w:t>Goedkeuringswet: 20.17.1979</w:t>
            </w:r>
          </w:p>
          <w:p w:rsidR="004149DE" w:rsidRPr="004149DE" w:rsidRDefault="004149DE" w:rsidP="004149DE">
            <w:pPr>
              <w:pStyle w:val="Normaalweb"/>
              <w:jc w:val="both"/>
              <w:rPr>
                <w:lang w:val="nl-BE"/>
              </w:rPr>
            </w:pPr>
            <w:r w:rsidRPr="004149DE">
              <w:rPr>
                <w:lang w:val="nl-BE"/>
              </w:rPr>
              <w:t>Overeenkomst ondertekend op 02.10.1976</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In werking getreden op 09.07.1980</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Verschenen in Belgisch Staatsblad: 24.06.1980</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u w:val="single"/>
                <w:lang w:val="nl-BE"/>
              </w:rPr>
              <w:t>Toepassing vanaf:</w:t>
            </w:r>
          </w:p>
          <w:p w:rsidR="004149DE" w:rsidRPr="004149DE" w:rsidRDefault="004149DE" w:rsidP="004149DE">
            <w:pPr>
              <w:pStyle w:val="Normaalweb"/>
              <w:jc w:val="both"/>
              <w:rPr>
                <w:lang w:val="nl-BE"/>
              </w:rPr>
            </w:pPr>
            <w:r w:rsidRPr="004149DE">
              <w:rPr>
                <w:lang w:val="nl-BE"/>
              </w:rPr>
              <w:t>- Bronbelasting: 01.01.1981</w:t>
            </w:r>
          </w:p>
          <w:p w:rsidR="004149DE" w:rsidRPr="004149DE" w:rsidRDefault="004149DE" w:rsidP="004149DE">
            <w:pPr>
              <w:pStyle w:val="Normaalweb"/>
              <w:jc w:val="both"/>
              <w:rPr>
                <w:lang w:val="nl-BE"/>
              </w:rPr>
            </w:pPr>
            <w:r w:rsidRPr="004149DE">
              <w:rPr>
                <w:lang w:val="nl-BE"/>
              </w:rPr>
              <w:t>- Andere belastingen: 01.01.1981</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Bull. 587</w:t>
            </w:r>
          </w:p>
          <w:p w:rsidR="004149DE" w:rsidRPr="004149DE" w:rsidRDefault="004149DE" w:rsidP="004149DE">
            <w:pPr>
              <w:pStyle w:val="Normaalweb"/>
              <w:jc w:val="both"/>
              <w:rPr>
                <w:lang w:val="nl-BE"/>
              </w:rPr>
            </w:pPr>
            <w:hyperlink r:id="rId5" w:history="1">
              <w:r w:rsidRPr="004149DE">
                <w:rPr>
                  <w:rStyle w:val="Hyperlink"/>
                  <w:color w:val="663399"/>
                  <w:lang w:val="nl-BE"/>
                </w:rPr>
                <w:t>http://www.dekamer.be/digidoc/DPS/K2023/K20233033/K20233033.PDF</w:t>
              </w:r>
            </w:hyperlink>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Goedkeuringswet: 09.06.1999</w:t>
            </w:r>
          </w:p>
          <w:p w:rsidR="004149DE" w:rsidRPr="004149DE" w:rsidRDefault="004149DE" w:rsidP="004149DE">
            <w:pPr>
              <w:pStyle w:val="Normaalweb"/>
              <w:jc w:val="both"/>
              <w:rPr>
                <w:lang w:val="nl-BE"/>
              </w:rPr>
            </w:pPr>
            <w:r w:rsidRPr="004149DE">
              <w:rPr>
                <w:lang w:val="nl-BE"/>
              </w:rPr>
              <w:lastRenderedPageBreak/>
              <w:t>Protocol ondertekend op 11.03.1996</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In werking getreden op 24.12.1999</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lang w:val="nl-BE"/>
              </w:rPr>
              <w:t>Verschenen in Belgisch Staatsblad: 24.12.1999</w:t>
            </w:r>
          </w:p>
          <w:p w:rsidR="004149DE" w:rsidRPr="004149DE" w:rsidRDefault="004149DE" w:rsidP="004149DE">
            <w:pPr>
              <w:pStyle w:val="Normaalweb"/>
              <w:jc w:val="both"/>
              <w:rPr>
                <w:lang w:val="nl-BE"/>
              </w:rPr>
            </w:pPr>
            <w:r w:rsidRPr="004149DE">
              <w:rPr>
                <w:lang w:val="nl-BE"/>
              </w:rPr>
              <w:t> </w:t>
            </w:r>
          </w:p>
          <w:p w:rsidR="004149DE" w:rsidRPr="004149DE" w:rsidRDefault="004149DE" w:rsidP="004149DE">
            <w:pPr>
              <w:pStyle w:val="Normaalweb"/>
              <w:jc w:val="both"/>
              <w:rPr>
                <w:lang w:val="nl-BE"/>
              </w:rPr>
            </w:pPr>
            <w:r w:rsidRPr="004149DE">
              <w:rPr>
                <w:u w:val="single"/>
                <w:lang w:val="nl-BE"/>
              </w:rPr>
              <w:t>Toepassing vanaf:</w:t>
            </w:r>
          </w:p>
          <w:p w:rsidR="004149DE" w:rsidRPr="004149DE" w:rsidRDefault="004149DE" w:rsidP="004149DE">
            <w:pPr>
              <w:pStyle w:val="Normaalweb"/>
              <w:jc w:val="both"/>
              <w:rPr>
                <w:lang w:val="nl-BE"/>
              </w:rPr>
            </w:pPr>
            <w:r w:rsidRPr="004149DE">
              <w:rPr>
                <w:lang w:val="nl-BE"/>
              </w:rPr>
              <w:t>- Bronbelasting: inkomsten die zijn toegekend of betaalbaar gesteld op of na 01.01.2000</w:t>
            </w:r>
          </w:p>
          <w:p w:rsidR="004149DE" w:rsidRPr="004149DE" w:rsidRDefault="004149DE" w:rsidP="004149DE">
            <w:pPr>
              <w:pStyle w:val="Normaalweb"/>
              <w:jc w:val="both"/>
              <w:rPr>
                <w:lang w:val="nl-BE"/>
              </w:rPr>
            </w:pPr>
            <w:r w:rsidRPr="004149DE">
              <w:rPr>
                <w:lang w:val="nl-BE"/>
              </w:rPr>
              <w:t>- Andere belastingen: inkomsten van elk boekjaar dat aanvangt op of na 01.01.2000</w:t>
            </w:r>
          </w:p>
          <w:p w:rsidR="004149DE" w:rsidRPr="004149DE" w:rsidRDefault="004149DE" w:rsidP="004149DE">
            <w:pPr>
              <w:pStyle w:val="Normaalweb"/>
              <w:jc w:val="both"/>
              <w:rPr>
                <w:lang w:val="nl-BE"/>
              </w:rPr>
            </w:pPr>
            <w:r w:rsidRPr="004149DE">
              <w:rPr>
                <w:lang w:val="nl-BE"/>
              </w:rPr>
              <w:t> </w:t>
            </w:r>
          </w:p>
          <w:p w:rsidR="004149DE" w:rsidRDefault="004149DE" w:rsidP="004149DE">
            <w:pPr>
              <w:pStyle w:val="Normaalweb"/>
              <w:jc w:val="both"/>
            </w:pPr>
            <w:r>
              <w:t>Bull. 801</w:t>
            </w:r>
          </w:p>
          <w:p w:rsidR="004149DE" w:rsidRDefault="004149DE" w:rsidP="004149DE">
            <w:pPr>
              <w:pStyle w:val="Normaalweb"/>
              <w:jc w:val="both"/>
            </w:pPr>
            <w:hyperlink r:id="rId6" w:history="1">
              <w:r>
                <w:rPr>
                  <w:rStyle w:val="Hyperlink"/>
                  <w:color w:val="663399"/>
                </w:rPr>
                <w:t>http://www.senate.be/www/webdriver?MItabObj=pdf&amp;MIcolObj=pdf&amp;MInamObj=pdfid&amp;MItypeObj=application/pdf&amp;MIvalObj=16781614</w:t>
              </w:r>
            </w:hyperlink>
          </w:p>
        </w:tc>
      </w:tr>
    </w:tbl>
    <w:p w:rsidR="004149DE" w:rsidRDefault="004149DE" w:rsidP="004149D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 </w:t>
      </w:r>
    </w:p>
    <w:p w:rsidR="004149DE" w:rsidRDefault="004149DE" w:rsidP="004149D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I. WERKINGSSFEER VAN DE OVEREENKOMST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 Personen op wie de Overeenkomst van toepassing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Deze Overeenkomst is van toepassing op personen die inwoner zijn van een overeenkomstsluitende Staat of van beide overeenkomstsluitende Staten.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 Belastingen waarop de Overeenkomst van toepassing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1. Deze Overeenkomst is van toepassing op belastingen naar het inkomen die, ongeacht de wijze van heffing, worden geheven ten behoeve van elk van de overeenkomstsluitende Staten of van de Staatkundige onderdelen of plaatselijke gemeenschappen daarvan.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bedrag van de door ondernemingen betaalde lonen of salarissen, alsmede belastingen naar waardevermeerdering.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bestaande belastingen waarop de Overeenkomst van toepassing is, zijn met name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voor België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 de personenbelasting;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(ii) de vennootschapsbelasting;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(iii) de rechtspersonenbelasting;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(iv) de belasting der niet</w:t>
      </w:r>
      <w:r w:rsidRPr="004149DE">
        <w:rPr>
          <w:rFonts w:ascii="Verdana" w:hAnsi="Verdana"/>
          <w:color w:val="444444"/>
          <w:sz w:val="20"/>
          <w:szCs w:val="20"/>
          <w:lang w:val="nl-BE"/>
        </w:rPr>
        <w:softHyphen/>
        <w:t>verblijfhouders,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met inbegrip van de voorheffingen, de opdeciemen en opcentiemen op die belastingen en voorheffingen, alsmede de aanvullende gemeentebelasting op de personenbelasting, (hierna te noemen "Belgische 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voor de Filipijnen : de inkomstenbelastingen geheven door de Regering van de Republiek van de Filipijnen (hierna te noemen "Filipijnse 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Deze Overeenkomst is ook van toepassing op elke gelijke of in wezen gelijksoortige belasting die na de datum van de ondertekening van deze Overeenkomst naast, of in de plaats van, de bestaande belasting wordt geheven. De bevoegde autoriteiten van de overeenkomstsluitende Staten delen elkaar de wijzigingen die in hun onderscheiden belastingwetten zijn aangebracht, mede.</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II. BEGRIPSBEPALINGEN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3 Algemene bepalingen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Indeze Overeenkomst, tenzij het zinsverband anders vereist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betekent de uitdrukking "België", in aardrijkskundig verband gebruikt, het Koninkrijk België; zij omvat elk gebied buiten de nationale soevereiniteit van België dat volgens de Belgische wetgeving betreffende het continentaal plat en in overeenstemming met het internationaal recht is of zal worden aangeduid als een gebied waarbinnen de rechten van België met betrekking tot de zeebodem en de ondergrond en de natuurlijke rijkdommen daarvan kunnen worden uitgeoefend;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betekent de uitdrukking "Filipijnen", in aardrijkskundig verband gebruikt, het grondgebied dat de Republiek van de Filipijnen omvat;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betekenen de uitdrukkingen "een overeenkomstsluitende Staat" en "de andere overeenkomstsluitende Staat" België of de Filipijnen al naar het zinsverband vereist;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 omvat de uitdrukking "persoon" elke natuurlijke persoon, elke vennootschap en elke andere vereniging van personen;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e) betekent de uitdrukking "vennootschap" elke rechtspersoon of elk ander lichaam dat in de overeenkomstsluitende Staat waarvan het inwoner is, voor de belastingheffing als een rechtspersoon wordt behandeld;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g) betekent de uitdrukking "onderdaan"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 elke natuurlijke persoon die de nationaliteit of het staatsburgerschap van een overeenkomstsluitende Staat bezit;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(ii) elke rechtspersoon, vennootschap en vereniging opgericht overeenkomstig de in een overeenkomstsluitende Staat van kracht zijnde wetgeving;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h) betekent de uitdrukking "internationaal verkeer" elk vervoer door middel van een schip of luchtvaartuig dat door een onderneming van een overeenkomstsluitende Staat wordt geëxploiteerd, behalve indien het schip of het luchtvaartuig slechts tussen in de andere overeenkomstsluitende Staat gelegen plaatsen wordt geëxploiteerd;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 betekent de uitdrukking "bevoegde autoriteit"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 in België, de Minister van Financiën of zijn bevoegde vertegenwoordiger;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(ii) in de Filipijnen, de Secretaris van Financiën of zijn bevoegde vertegenwoordiger.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4 Fiscale woonplaats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Voor de toepassing van deze Overeenkomst, betekent de uitdrukking "inwoner van een overeenkomstsluitende Staat" iedere persoon wiens inkomsten in die Staat aan belasting zijn onderworpen op grond van zijn woonplaats, verblijf, plaats van leiding of enige andere, soortgelijke omstandigheid. Deze uitdrukking omvat echter niet de personen die in die overeenkomstsluitende Staat enkel aan belasting zijn onderworpen ter zake van inkomsten uit aldaar gelegen bronnen.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Indien een natuurlijke persoon ingevolge de bepaling van paragraaf 1 inwoner van beide overeenkomstsluitende Staten is, wordt zijn toestand op de volgende wijze geregeld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Indien hij in beide overeenkomstsluitende Staten of in geen van beide gewoonlijk verblijft, wordt hij geacht inwoner te zijn van de overeenkomstsluitende Staat waarvan hij een onderdaan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5 Vaste inrichting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uitdrukking "vaste inrichting" omvat in het bijzonder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een plaats waar leiding wordt gegeven;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een filiaal;</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een kantoor;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 een fabriek;</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e) een werkplaats;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f) gebouwen gebruikt als verkooppunt;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g) een mijn, een oliebron, een steengroeve of enige andere plaats waar natuurlijke rijkdommen worden gewonnen;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h) een plaats van uitvoering van een bouwwerk of van montage of constructiewerkzaamheden of werkzaamheden van toezicht daarop, indien de duur van dat bouwwerk of die werkzaamheden zes maanden overschrijdt;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 het verstrekken van diensten, daaronder begrepen adviezen, door een onderneming door middel van een werknemer of ander personeelslid, indien zodanige werkzaamheden in een overeenkomstsluitende Staat worden uitgeoefend gedurende een tijdvak of tijdvakken waarvan de duur in totaal 183 dagen in enig tijdvak van twaalf maanden te boven gaat.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Een vaste inrichting wordt niet aanwezig geacht, indien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gebruik wordt gemaakt van inrichtingen, uitsluitend voor de opslag of uitstalling van aan de onderneming toebehorende goederen;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b) een voorraad van aan de onderneming toebehorende goederen wordt aangehouden, uitsluitend voor de opslag of uitstalling;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een voorraad van aan de onderneming toebehorende goederen wordt aangehouden, uitsluitend voor de bewerking of verwerking door een andere onderneming;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 een vaste bedrijfsinrichting wordt aangehouden, uitsluitend om voor de onderneming goederen aan te kopen of inlichtingen in te winnen;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Een persoon -niet zijnde een onafhankelijke vertegenwoordiger in de zin van paragraaf 6- die in een overeenkomstsluitende Staat voor een onderneming van de andere overeenkomstsluitende Staat werkzaam is, wordt als een in de eerstbedoelde overeenkomstsluitende Staat aanwezige vaste inrichting beschouwd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indien hij een machtiging bezit om namens de onderneming overeenkomsten af te sluiten en dit recht in die eerstbedoelde overeenkomstsluitende Staat gewoonlijk uitoefent, tenzij werkzaamheden beperkt blijven tot de aankoop van goederen voor de onderneming; of</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indien hij in de eerstbedoelde overeenkomstsluitende Staat een voorraad van aan de onderneming toebehorende goederen aanhoudt waaruit hij regelmatig bestellingen uitvoert voor rekening van de onderneming.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Een verzekeringsonderneming van een overeenkomstsluitende Staat wordt, behalve met betrekking tot herverzekering, geacht in de andere overeenkomstsluitende Staat een vaste inrichting te hebben indien zij op het grondgebied van die andere overeenkomstsluitende Staat premies int of aldaar gelegen risico's verzekert door middel van een werknemer of van een vertegenwoordiger die geen onafhankelijke vertegenwoordiger is in de zin van paragraaf 6.</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xml:space="preserve">6. Een onderneming van een overeenkomstsluitende Staat wordt niet geacht een vaste inrichting in de andere overeenkomstsluitende Staat te bezitten op grond van de enkele omstandigheid dat zij aldaar zaken doet door middel van een makelaar, commissionair of enige andere onafhankelijke vertegenwoordiger, op voorwaarde dat deze personen in de </w:t>
      </w:r>
      <w:r w:rsidRPr="004149DE">
        <w:rPr>
          <w:rFonts w:ascii="Verdana" w:hAnsi="Verdana"/>
          <w:color w:val="444444"/>
          <w:sz w:val="20"/>
          <w:szCs w:val="20"/>
          <w:lang w:val="nl-BE"/>
        </w:rPr>
        <w:lastRenderedPageBreak/>
        <w:t>normale uitoefening van hun bedrijf handelen. Indien een zodanige vertegenwoordiger zijn werkzaamheden uitsluitend of nagenoeg uitsluitend voor rekening van die onderneming verricht, wordt hij niet geacht een onafhankelijk vertegenwoordiger in de zin van deze paragraaf te zijn.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overeenkomstsluitende Staat zaken doet (hetzij met behulp van een vaste inrichting hetzij op andere wijze), stempelt een van beide vennootschappen niet tot een vaste inrichting van de andere.</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III. BELASTINGHEFFING NAAR HET INKOMEN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6 Inkomsten uit onroerende goederen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Inkomsten uit onroerende goederen, inkomsten uit landbouw</w:t>
      </w:r>
      <w:r w:rsidRPr="004149DE">
        <w:rPr>
          <w:rFonts w:ascii="Verdana" w:hAnsi="Verdana"/>
          <w:color w:val="444444"/>
          <w:sz w:val="20"/>
          <w:szCs w:val="20"/>
          <w:lang w:val="nl-BE"/>
        </w:rPr>
        <w:softHyphen/>
        <w:t xml:space="preserve"> en bosbedrijven daaronder begrepen, zijn belastbaar in de overeenkomstsluitende Staat waar deze goederen zijn gelegen.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Voor de toepassing van deze Overeenkomst heeft de uitdrukking "onroerende goederen"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bepaling van paragraaf 1 is van toepassing op de inkomsten verkregen uit de rechtstreekse exploitatie of het rechtstreekse genot uit het verhuren of verpachten of uit elke andere vorm van exploitatie van onroerende goederen.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vrij beroep.</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7 Ondernemingswinst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Winsten van een onderneming van een overeenkomstsluitende Staat zijn slechts in die overeenkomstsluitende Staat belastbaar, tenzij de onderneming in de andere overeenkomstsluitende Staat haar bedrijf uitoefent met behulp van een aldaar gevestigde vaste inrichting. Indien de onderneming aldus haar bedrijf uitoefent, mogen de winsten van de onderneming in de andere overeenkomstsluitende Staat worden belast, maar slechts in zoverre als zij aan die vaste inrichting kunnen worden toegekend of in die andere overeenkomstsluitende Staat worden verkregen uit de verkoop van goederen van dezelfde aard als die welke worden verkocht, of uit andere handelsverrichtingen van dezelfde aard als die welke worden uitgevoerd, door de vaste inrichting.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met de onderneming waarvan zij een vaste inrichting is geheel onafhankelijk zou handelen.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Voor zover het echter in een overeenkomstsluitende Staat gebruikelijk is de aan een vaste inrichting toe te rekenen winsten te bepalen op basis van een verdeling van de totale winst van de onderneming over haar verschillende delen, belet deze paragraaf die overeenkomstsluitende Staat niet de belastbare winst te bepalen volgens de gebruikelijke verdeling; de gevolgde methode van verdeling moet echter zodanig zijn dat het bekomen resultaat In overeenstemming is met de in dit artikel neergelegde beginselen.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Bij het bepalen van de winsten van een vaste inrichting worden in aftrek toegelaten de kosten, daaronder begrepen kosten van leiding en algemene beheerskosten, die ten behoeve van de vaste inrichting zijn gemaakt, hetzij in de Staat waar de vaste inrichting is gevestigd, hetzij elders.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Niettegenstaande de bepalingen van paragraaf 3, worden niet in aftrek toegelaten bedragen die door de vaste inrichting (anders dan als terugbetaling van werkelijke kosten) worden betaald of betaalbaar zijn aan de hoofdzetel van een onderneming of aan een van haar andere zetels in de vorm van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a) royalty's, erelonen of andere, soortgelijke betalingen voor het gebruik van octrooien of andere rechten;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commissie voor het verstrekken van specifieke diensten of voor het geven van leiding;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interest van aan de vaste inrichting geleend geld, behalve in het geval van een bankinstelling.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Geen winsten worden aan een vaste inrichting toegerekend enkel op grond van aankoop door die vaste inrichting van goederen voor de onderneming.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6. Voor de toepassing van de voorgaande paragrafen worden de aan de vaste inrichting toe te rekenen winsten van jaar tot jaar volgens dezelfde methode bepaald, tenzij er een goede en genoegzame reden bestaat om hierna af te wijken.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7. Indien in de winsten inkomstenbestanddelen zijn begrepen die afzonderlijk in andere artikelen van deze Overeenkomst worden behandeld beletten de bepalingen van dit artikel niet de toepassing van die andere artikelen.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8 Zeevaart en Luchtvaart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Winsten die een onderneming van een overeenkomstsluitende Staat behaalt uit de exploitatie van schepen of luchtvaartuigen zijn slechts in die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Niettegenstaande de bepalingen van paragraaf 1 mogen winsten uit bronnen in een overeenkomstsluitende Staat die door een onderneming van de andere overeenkomstsluitende Staat uit de exploitatie van schepen of luchtvaartuigen in internationaal verkeer worden behaald, in de eerstbedoelde Staat worden belast maar de aldus geheven belasting mag niet hoger zijn dan het laagste van de volgende tarieven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een en een half pct. van de bruto</w:t>
      </w:r>
      <w:r w:rsidRPr="004149DE">
        <w:rPr>
          <w:rFonts w:ascii="Verdana" w:hAnsi="Verdana"/>
          <w:color w:val="444444"/>
          <w:sz w:val="20"/>
          <w:szCs w:val="20"/>
          <w:lang w:val="nl-BE"/>
        </w:rPr>
        <w:softHyphen/>
        <w:t>ontvangsten verkregen uit bronnen in die Staat;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b) het laagste tarief van de Filipijnse belasting geheven van die bruto</w:t>
      </w:r>
      <w:r w:rsidRPr="004149DE">
        <w:rPr>
          <w:rFonts w:ascii="Verdana" w:hAnsi="Verdana"/>
          <w:color w:val="444444"/>
          <w:sz w:val="20"/>
          <w:szCs w:val="20"/>
          <w:lang w:val="nl-BE"/>
        </w:rPr>
        <w:softHyphen/>
        <w:t>ontvangsten die door een onderneming van een derde Staat worden verkregen.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bepalingen van de paragrafen 1 en 2 zijn ook van toepassing op winsten verkregen uit de deelneming aan een pool, een gemeenschappelijk bedrijf of een internationaal bedrijfslichaam.</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9 Afhankelijke ondernemingen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Indien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en in het ene of in het andere geval tussen de twee ondernemingen in hun handelsbetrekkingen of financiële betrekkingen, voorwaarden worden aanvaard of opgelegd die afwijken van die welke zouden worden overeengekomen tussen onafhankelijke ondernemingen, mogen de winsten welke zonder deze voorwaarden door één van de ondernemingen zouden zijn behaald maar ten gevolge van die voorwaarden niet zijn behaald, worden begrepen in de winsten van die onderneming en dienovereenkomstig worden belast.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Indien winsten, ter zake waarvan een onderneming van een overeenkomstsluitende Staat in die Staat werd belast, eveneens in de winsten van een onderneming van de andere overeenkomstsluitende Staat zijn begrepen en dienovereenkomstig zijn belast, en deze winsten bestaan uit winsten welke door die onderneming van de andere Staat zouden zijn behaald indien tussen de ondernemingen zodanige voorwaarden werden aanvaard als die welke tussen onafhankelijke ondernemingen zouden worden aanvaard, herziet de eerstbedoelde Staat, op de hem geschikt voorkomende wijze en onder voorbehoud van de bepalingen van zijn wetgeving het bedrag aan belasting dat in de eerstbedoelde Staat van die winsten is geheven. Bij deze herziening wordt rekening gehouden met de overige bepalingen van deze Overeenkomst en te dien einde plegen de bevoegde autoriteiten van de overeenkomstsluitende Staten zo nodig met elkaar overleg.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10 Dividenden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Dividenden betaald door een vennootschap die inwoner is van een overeenkomstsluitende Staat aan een inwoner van de andere overeenkomstsluitende Staat, zijn in die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15 pct. van het brutobedrag van die dividenden indien hetzelfde bedrag in de andere Staat van belasting is vrijgesteld;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20 pct. in alle andere gevallen.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Deze paragraaf laat onverlet de belastingheffing van de vennootschap ter zake van de winsten waaruit de dividenden worden betaald.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wordt betrokken. Deze uitdrukking omvat inkomsten, zelfs indien betaald in de vorm van interest, die belastbaar zijn als inkomsten van belegde kapitalen van vennoten in een vennootschap, niet zijnde een vennootschap op aandelen, die inwoner is van België.</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aldaar gelegen vaste inrichting of een vrij beroep door middel van een aldaar gevestigde vaste basis uitoefent en het aandelenbezit uit hoofde waarvan de dividenden worden betaald met die vaste inrichting of vaste basis wezenlijk is verbonden. In een zodanig geval zijn de dividenden in die andere Staat belastbaar overeenkomstig de wetgeving van die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Indien een vennootschap die inwoner is van een overeenkomstsluitende Staat, winsten of inkomsten verkrijgt uit de andere overeenkomstsluitende Staat, mag die andere Staat geen belasting heffen op de dividenden, door de vennootschap buiten die andere Staat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4149DE">
        <w:rPr>
          <w:rFonts w:ascii="Verdana" w:hAnsi="Verdana"/>
          <w:color w:val="444444"/>
          <w:sz w:val="20"/>
          <w:szCs w:val="20"/>
          <w:lang w:val="nl-BE"/>
        </w:rPr>
        <w:softHyphen/>
        <w:t>uitgedeelde winst van de vennootschap onderwerpen aan een belasting op niet</w:t>
      </w:r>
      <w:r w:rsidRPr="004149DE">
        <w:rPr>
          <w:rFonts w:ascii="Verdana" w:hAnsi="Verdana"/>
          <w:color w:val="444444"/>
          <w:sz w:val="20"/>
          <w:szCs w:val="20"/>
          <w:lang w:val="nl-BE"/>
        </w:rPr>
        <w:softHyphen/>
        <w:t>uitgedeelde winst, zelfs indien de betaalde dividenden of de niet</w:t>
      </w:r>
      <w:r w:rsidRPr="004149DE">
        <w:rPr>
          <w:rFonts w:ascii="Verdana" w:hAnsi="Verdana"/>
          <w:color w:val="444444"/>
          <w:sz w:val="20"/>
          <w:szCs w:val="20"/>
          <w:lang w:val="nl-BE"/>
        </w:rPr>
        <w:softHyphen/>
        <w:t>uitgedeelde winst geheel of gedeeltelijk bestaan uit winsten of inkomsten die uit die andere Staat afkomstig zijn.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11 Interest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Interest afkomstig uit een overeenkomstsluitende Staat en betaald aan een inwoner van de andere overeenkomstsluitende Staat, is in die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Deze interest mag echter ook in de overeenkomstsluitende Staat waaruit hij afkomstig is, overeenkomstig de wetgeving van die Staat worden belast, maar, indien de persoon die de interest ontvangt de werkelijke genieter van de interest is, mag de aldus geheven belasting niet hoger zijn dan 15 pct. van het brutobedrag van de interest.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Niettegenstaande de bepalingen van paragraaf 2, en indien de persoon die de interest ontvangt de werkelijke genieter van de interest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is interest afkomstig uit een overeenkomstsluitende Staat en betaald aan een inwoner van de andere overeenkomstsluitende Staat ter zake van obligaties, of andere, gelijkaardige titels van schuldvordering op de regering van de eerstbedoelde Staat of op een politiek onderdeel of plaatselijke gemeenschap daarvan, slechts in de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is interest afkomstig uit een overeenkomstsluitende Staat en betaald aan een inwoner van de andere overeenkomstsluitende Staat slechts in die andere overeenkomstsluitende Staat belastbaar indien hij wordt betaald ter zake van een lening die is toegestaan, gewaarborgd of verzekerd, of van een krediet dat is verleend, gewaarborgd of verzekerd, door een instelling die is vermeld en waaromtrent overeenstemming is bereikt in een wisseling van brieven tussen de bevoegde autoriteiten van de overeenkomstsluitende Staten;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c) mag de Filipijnse belasting op interest afkomstig uit de Filipijnen ter zake van openbaar uitgegeven obligaties of gelijkaardige titels van schuldvordering en door een vennootschap die inwoner is van de Filipijnen betaald aan een inwoner van België, niet hoger zijn dan 10 pct van het brutobedrag van de interest.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premies en loten op die effecten, alsmede inkomsten die door de belastingwetgeving van de Staat waaruit de inkomsten afkomstig zijn, met inkomsten uit geldlening worden gelijkgesteld of op dezelfde wijze als inkomsten uit geldlening in de belastingheffing worden betrokken, met inbegrip van interest voor laattijdige betalingen. Voor de toepassing van dit artikel omvat de uitdrukking "interest" echter niet interest die overeenkomstig artikel 10, paragraaf 3, tweede zin, als dividenden wordt behandeld.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De bepalingen van de paragrafen 1, 2 en 3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een aldaar gevestigde vaste basis uitoefent en de schuldvordering uit hoofde waarvan de interest is verschuldigd, met die vaste inrichting of vaste basis wezenlijk is verbonden. In een zodanig geval zijn de bepalingen van artikel 7 of van artikel 14 van deze Overeenkomst, naar het geval, van toepassing.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6. Interest wordt geacht uit een overeenkomstsluitende Staat afkomstig te zijn indien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werd aangegaan en die de last van de interest draagt, wordt de interest geacht afkomstig te zijn uit de overeenkomstsluitende Staat waar de vaste inrichting is gevestigd.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7. Indien, ten gevolge van een bijzondere verhouding tussen de schuldenaar en de schuldeiser of tussen hen beiden en een derde,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een zodanig geval is het daarboven uitgaande deel van de interest belastbaar overeenkomstig de wetgeving van elk van de overeenkomstsluitende Staten, zulks met inachtneming van de overige bepalingen van deze Overeenkomst.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lastRenderedPageBreak/>
        <w:t>Artikel 12 Royalty's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Royalty's afkomstig uit een overeenkomstsluitende Staat en betaald aan een inwoner van de andere overeenkomstsluitende Staat zijn in die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Deze royalty's mogen echter ook in de overeenkomstsluitende Staat waaruit zij afkomstig zijn, overeenkomstig de wetgeving van die Staat worden belast, maar indien de persoon die de royalty's ontvangt de werkelijke genieter van de royalty's is, mag de aldus geheven belasting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in de Filipijnen niet hoger zijn dan 15 pct. van het brutobedrag van de royalty's, indien de royalty's worden betaald door een onderneming die bij de "Filipijnse Dienst voor Investeringen" is ingeschreven en haar werkzaamheden in begunstigde takken van bedrijf uitoefent, alsmede van royalty's ter zake van bioscoopfilms of banden voor televisie of radio;</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in alle andere gevallen niet hoger zijn dan 25 pct. van het brutobedrag van de royalty's.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of banden voor televisie of radio, van een octrooi, een fabrieks</w:t>
      </w:r>
      <w:r w:rsidRPr="004149DE">
        <w:rPr>
          <w:rFonts w:ascii="Verdana" w:hAnsi="Verdana"/>
          <w:color w:val="444444"/>
          <w:sz w:val="20"/>
          <w:szCs w:val="20"/>
          <w:lang w:val="nl-BE"/>
        </w:rPr>
        <w:softHyphen/>
        <w:t xml:space="preserve"> of handelsmerk, een tekening of model, een plan, een geheim recept of geheime werkwijze, dan wel voor het gebruik van, of voor het recht van gebruik van, nijverheids- en handelsuitrusting of wetenschappelijke uitrusting, of voor inlichtingen omtrent ervaringen op het gebied van nijverheid, handel of wetenschap.</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De bepalingen van de paragrafen 1 en 2 van dit artikel zijn niet van toepassing, indien de genieter van de royalty's, die inwoner is van een overeenkomstsluitende Staat waaruit de royalty's afkomstig zijn een bedrijf met behulp van een aldaar gevestigde vaste inrichting of een vrij beroep door middel van een aldaar gevestigde vaste basis uitoefent en het recht of het goed uit hoofde waarvan de royalty's verschuldigd zijn, met die vaste inrichting of vaste basis wezenlijk is verbonden. In een zodanig geval zijn de bepalingen van artikel 7 of van artikel 14 van deze Overeenkomst, naar het geval, van toepassing.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xml:space="preserve">5. Royalty's worden geacht uit een overeenkomstsluitende Staat afkomstig te zijn als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heeft waarvoor de overeenkomst uit hoofde waarvan de royalty's verschuldigd zijn werd aangegaan en die de last van de royalty's draagt, worden die </w:t>
      </w:r>
      <w:r w:rsidRPr="004149DE">
        <w:rPr>
          <w:rFonts w:ascii="Verdana" w:hAnsi="Verdana"/>
          <w:color w:val="444444"/>
          <w:sz w:val="20"/>
          <w:szCs w:val="20"/>
          <w:lang w:val="nl-BE"/>
        </w:rPr>
        <w:lastRenderedPageBreak/>
        <w:t>royalty's geacht afkomstig te zijn uit de overeenkomstsluitende Staat waar de vaste inrichting is gevestigd.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6. Indien, ten gevolge van een bijzondere verhouding tussen de schuldenaar en de schuldeiser of tussen hen beiden en een derde,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belastbaar overeenkomstig de wetgeving van elk van de overeenkomstsluitende Staten, zulks met inachtneming van de overige bepalingen van deze Overeenkomst.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13 Vermogenswinsten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Voordelen verkregen uit de vervreemding van onroerende goederen als omschreven in artikel 6, paragraaf 2 zijn belastbaar in de overeenkomstsluitende Staat waar deze goederen zijn gelegen.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de vaste inrichting (alleen of te zamen met de gehele onderneming) of van die vaste basis, zijn in die andere Staat belastbaar. Voordelen verkregen uit de vervreemding van schepen en luchtvaartuigen die in internationaal verkeer worden geëxploiteerd, alsmede van roerende goederen die bij de exploitatie van deze schepen of luchtvaartuigen worden gebruikt, zijn echter slechts belastbaar in de overeenkomstsluitende Staat waar de plaats van de werkelijke leiding van de onderneming is gelegen.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Voordelen verkregen uit de vervreemding van aandelen uitgegeven door een vennootschap die inwoner is van een overeenkomstsluitende Staat, zijn in die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14 Vrije beroepen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Inkomsten verkregen door een inwoner van een overeenkomstsluitende Staat in de uitoefening van een vrij beroep of ter zake van andere zelfstandige werkzaamheden van soortgelijke aard zijn slechts in die Staat belastbaar. Deze inkomsten zijn echter in de andere overeenkomstsluitende Staat belastbaar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indien de genieter in de andere overeenkomstsluitende Staat voor het verrichten van zijn werkzaamheden geregeld over een vaste basis beschikt; in dat geval is alleen het gedeelte van de inkomsten dat aan die vaste basis kan worden toegerekend in die andere Staat belastbaar; of</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indien de genieter in de andere overeenkomstsluitende Staat verblijft gedurende een tijdvak of tijdvakken die in het kalenderjaar een totaal van 120 dagen bereiken of te boven gaan.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15 Niet</w:t>
      </w:r>
      <w:r w:rsidRPr="004149DE">
        <w:rPr>
          <w:rStyle w:val="Nadruk"/>
          <w:rFonts w:ascii="Verdana" w:hAnsi="Verdana"/>
          <w:b/>
          <w:bCs/>
          <w:color w:val="444444"/>
          <w:sz w:val="20"/>
          <w:szCs w:val="20"/>
          <w:lang w:val="nl-BE"/>
        </w:rPr>
        <w:softHyphen/>
        <w:t>zelfstandige beroepen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a) de genieter in de andere Staat verblijft gedurende een tijdvak of tijdvakken, die in het desbetreffende kalenderjaar een totaal van 183 dagen niet te boven gaan,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de beloningen worden betaald door of namens een werkgever die niet inwoner is van de andere Staat,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de beloningen niet ten laste van een vaste inrichting of een vaste basis, die de werkgever in de andere Staat heeft.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Niettegenstaande de voorgaande bepalingen van dit artikel zijn beloningen ter zake van een dienstbetrekking uitgeoefend aan boord van een schip of luchtvaartuig in internationaal verkeer belastbaar in de overeenkomstsluitende Staat waar de plaats van de werkelijke leiding van de onderneming is gelegen.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16 Tantièmes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Tantièmes, presentiegelden en andere soortgelijke beloningen verkregen door een inwoner van een overeenkomstsluitende Staat in zijn hoedanigheid van lid van de raad van beheer of van toezicht of van een gelijkaardig orgaan van een vennootschap op aandelen, die inwoner is van de andere overeenkomstsluitende Staat, zijn in die andere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Beloningen die een persoon op wie paragraaf 1 van toepassing is, van de vennootschap ontvangt ter zake van de uitoefening van dagelijkse werkzaamheden van beheer of van technische aard, zijn overeenkomstig de bepalingen van artikel 15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17 Artiesten en sportbeoefenaars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Niettegenstaande de bepalingen van de artikelen 14 en 15 zijn inkomsten die artiesten, zoals toneelspelers, film</w:t>
      </w:r>
      <w:r w:rsidRPr="004149DE">
        <w:rPr>
          <w:rFonts w:ascii="Verdana" w:hAnsi="Verdana"/>
          <w:color w:val="444444"/>
          <w:sz w:val="20"/>
          <w:szCs w:val="20"/>
          <w:lang w:val="nl-BE"/>
        </w:rPr>
        <w:softHyphen/>
        <w:t>, radio of televisieartiesten en musici, alsmede sportbeoefenaars, als zodanig uit hun persoonlijke werkzaamheden verkrijgen, belastbaar in de overeenkomstsluitende Staat waar die werkzaamheden worden verricht.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2. Indien inkomsten uit werkzaamheden die artiesten of sportbeoefenaars persoonlijk en als zodanig verrichten worden toegekend aan een andere persoon dan de artiest of sportbeoefenaar zelf, zijn deze inkomsten, niettegenstaande de bepalingen van de artikelen 7, 14 en 15, belastbaar in de overeenkomstsluitende Staat waar de werkzaamheden van de artiest of de sportbeoefenaar worden verricht.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Niettegenstaande de bepalingen van de paragrafen 1 en 2 zijn inkomsten uit werkzaamheden die in een overeenkomstsluitende Staat worden verricht door artiesten en sportbeoefenaars, in die overeenkomstsluitende Staat vrijgesteld van belasting indien het bezoek aan die Staat in hoofdzaak wordt bekostigd uit openbare middelen of wordt gesteund door de andere overeenkomstsluitende Staat of door een staatkundig onderdeel, plaatselijke gemeenschap of publiekrechtelijk lichaam daarvan, of indien die werkzaamheden worden verricht voor een lichaam zonder winstoogmerk waarvan de inkomsten in genen dele worden betaald aan, of op een andere wijze ten eigen behoeve ter beschikking worden gesteld van een eigenaar, lid of aandeelhouder daarvan, mits de bevoegde autoriteit van de andere overeenkomstsluitende Staat bevestigt dat het lichaam aan de bij deze bepaling gestelde voorwaarden voldoet.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18 Pensioenen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Onder voorbehoud van de bepalingen van artikel 19, paragraaf 2, zijn pensioenen en soortgelijke beloningen betaald aan een inwoner van een overeenkomstsluitende Staat ter zake van een vroegere dienstbetrekking, slechts in die Staat belastbaar. Pensioenen die worden betaald op grond van pensioenregelingen van Filipijnse ondernemingen die niet volgens de Filipijnse wetgeving zijn geregistreerd, zijn echter in de Filipijnen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19 Overheidsfuncties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a) Beloningen, niet zijnde pensioenen, betaald door een overeenkomstsluitende Staat, of een staatkundige onderdeel of een plaatselijke gemeenschap daarvan aan een natuurlijke persoon ter zake van diensten bewezen aan die Staat of aan dat staatkundig onderdeel of die plaatselijke gemeenschap daarvan, zijn slechts in die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Die beloningen zijn evenwel slechts in de andere overeenkomstsluitende Staat belastbaar indien de diensten in die Staat worden bewezen en de genieter inwoner is van die andere overeenkomstsluitende Staat, 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(i) onderdaan van die Staat is; of</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(ii) niet uitsluitend met het oog op het bewijzen van de diensten inwoner van die Staat is geworden.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a) Pensioenen betaald door, of uit fondsen in het leven geroepen door een overeenkomstsluitende Staat of een staatkundig onderdeel of plaatselijke gemeenschap daarvan aan een natuurlijke persoon ter zake van diensten bewezen aan die Staat, of aan dat staatkundig onderdeel of die plaatselijke gemeenschap daarvan, zijn slechts in die Staat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Die pensioenen zijn evenwel slechts in de andere overeenkomstsluitende Staat belastbaar indien de genieter inwoner en onderdaan van die Staat is.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bepalingen van de artikelen 15, 16 en 18 zijn van toepassing op beloningen en pensioenen ter zake van diensten bewezen in het kader van een op winst gericht bedrijf uitgeoefend door een overeenkomstsluitende Staat of een staatkundig onderdeel of plaatselijke gemeenschap daarvan.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20 Hoogleraren en leraren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Beloningen die een hoogleraar of leraar die inwoner van een overeenkomstsluitende Staat is of onmiddellijk tevoren was, en die in de andere overeenkomstsluitende Staat verblijft gedurende een tijdperk van niet langer dan twee jaar met de bedoeling aldaar zijn hogere studies voort te zetten of zich met wetenschappelijk onderzoek bezig te houden of onderwijs te geven aan een universiteit of een andere erkende onderwijsinrichting, voor de uitoefening van zulke werkzaamheden ontvangt, zijn in die andere Staat niet belastbaar.</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21 Studenten en stagiairs</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xml:space="preserve">1. Een natuurlijke persoon die inwoner was van een overeenkomstsluitende Staat onmiddellijk voor zijn bezoek aan de andere overeenkomstsluitende Staat en die tijdelijk en enkel als student aan een universiteit of een andere erkende onderwijsinrichting in die andere Staat dan wel om een opleiding voor een bedrijf of beroep te verkrijgen, in die </w:t>
      </w:r>
      <w:r w:rsidRPr="004149DE">
        <w:rPr>
          <w:rFonts w:ascii="Verdana" w:hAnsi="Verdana"/>
          <w:color w:val="444444"/>
          <w:sz w:val="20"/>
          <w:szCs w:val="20"/>
          <w:lang w:val="nl-BE"/>
        </w:rPr>
        <w:lastRenderedPageBreak/>
        <w:t>andere overeenkomstsluitende Staat verblijft is vanaf de dag van zijn eerste aankomst in die andere Staat met het oog op dat verblijf, in die andere Staat vrijgesteld van belasting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op alle overmakingen uit het buitenland ten behoeve van zijn onderhoud, studie of opleiding;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voor een tijdvak van niet langer dan drie jaren, op alle beloningen voor persoonlijke diensten die hij in die andere overeenkomstsluitende Staat heeft bewezen om zich bijkomende geldmiddelen te dien behoeve te verschaffen, zulks tot een bedrag van 200.000 Belgische frank of de tegenwaarde daarvan in Filipijnse munt.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Een natuurlijke persoon die inwoner was van een overeenkomstsluitende Staat onmiddellijk voor zijn bezoek aan de andere overeenkomstsluitende Staat en die tijdelijk en enkel met de bedoeling te studeren, wetenschappelijk onderzoek te verrichten of een opleiding te krijgen als begunstigde van een toelage, vergoeding of prijs van een instelling op het gebied van wetenschap, onderwijs, godsdienst of liefdadigheid dan wel in het kader van een programma van technische hulpverlening waaraan de Regering van een overeenkomstsluitende Staat deelneemt, in die andere Staat verblijft, is vanaf de dag van zijn eerste aankomst in die andere Staat met het oog op dat verblijf, in die andere Staat vrijgesteld van belasting op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het bedrag van die toelage, vergoeding of prijs; 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alle overmakingen uit het buitenland ten behoeve van zijn onderhoud, studie of opleiding.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22 Andere inkomsten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Ongeacht de afkomst ervan zijn bestanddelen van het inkomen van een inwoner van een overeenkomstsluitende Staat die niet in de voorgaande artikelen van deze Overeenkomst worden behandeld, slechts in die Staat belastbaar, maar indien dat inkomen afkomstig is uit bronnen in de andere overeenkomstsluitende Staat, mag het ook in die andere Staat worden belast.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IV. VERMIJDING VAN DUBBELE BELASTING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23 Dubbele belasting wordt op de volgende wijze vermeden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InBelgië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Indien een inwoner van België inkomsten verkrijgt die volgens de artikelen 6 tot 22 van de Overeenkomst in de Filipijnen belastbaar zijn en waarop de bepalingen van de subpara-grafen (b) en (c) niet van toepassing zijn, stelt België deze inkomsten vrij van belasting; bij het berekenen van het bedrag van de belasting over het overige inkomen van die inwoner mag België evenwel het tarief toepassen dat van toepassing zou zijn indien die inkomsten niet waren vrijgesteld.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Verkrijgt een inwoner van België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dividenden als bedoeld in artikel 10, paragraaf 2, die niet onder de toepassing van subparagraaf (c) hierna vullen,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interest als bedoeld in artikel 11, paragrafen 2, 3 (c), of 7,</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royalty's als bedoeld in artikel 12, paragraaf 2 of 6, dan verleent België op zijn belasting over die inkomsten een vermindering die gelijk is aan 15 pct. van het brutobedrag van de dividenden, interest of royalty's dat in de belastbare basis van die inwoner is begrepen.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Die vermindering zal evenwel ten belope van 20 pct. worden verleend indien die dividenden, interest en royalty's worden betaald door een onderneming die bij de Filipijnse Dienst voor Investeringen is ingeschreven en haar werkzaamheden in begunstigde takken van bedrijf uitoefent.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Indien een vennootschap die inwoner is van België, aandelen of delen in eigendom bezit van een vennootschap op aandelen die inwoner is van de Filipijnen en aldaar aan de Filipijnse belasting op haar inkomsten is onderworpen, worden de dividenden die haar door deze laatste vennootschap worden betaald en in de Filipijnen volgens artikel 10, paragraaf 2, belastbaar zijn, in België vrijgesteld van de vennootschapsbelasting, voor zover vrijstelling zou worden verleend indien beide vennootschappen inwoner zouden zijn van België.</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 Indien volgens de Belgische wetgeving verliezen die een Belgische onderneming in een in de Filipijnen gelegen vaste inrichting heeft geleden, voor de belastingheffing van die onderneming in België werkelijk in mindering van de winsten van die onderneming werden gebracht, is de vrijstelling volgens subparagraaf (a) in België niet van toepassing op de winsten van andere belastbare tijdperken die aan die vaste inrichting kunnen worden toegerekend, voor zover deze winsten in de Filipijnen door de verrekening van die verliezen niet werden belast.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In de Filipijnen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Onder voorbehoud van de bepalingen van de Filipijnse wetgeving betreffende de verrekening van belastingen die in een gebied buiten de Filipijnen verschuldigd zijn met de Filipijnse belasting, wordt de Belgische belasting die volgens de Belgische wetgeving en in overeenstemming met deze Overeenkomst, hetzij rechtstreeks, hetzij door inhouding verschuldigd is ter zake van inkomsten uit bronnen in België, indien een gelijkaardige belasting in de Filipijnen wordt geheven, verrekend met de Filipijnse belasting die ter zake van die inkomsten verschuldigd is. De vermindering mag echter het gedeelte van de Filipijnse inkomstenbelasting, berekend vóór de verrekening, dat op de in België belastbare inkomsten betrekking heeft, niet te boven gaan.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V. BIJZONDERE BEPALINGEN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24 Non</w:t>
      </w:r>
      <w:r w:rsidRPr="004149DE">
        <w:rPr>
          <w:rStyle w:val="Nadruk"/>
          <w:rFonts w:ascii="Verdana" w:hAnsi="Verdana"/>
          <w:b/>
          <w:bCs/>
          <w:color w:val="444444"/>
          <w:sz w:val="20"/>
          <w:szCs w:val="20"/>
          <w:lang w:val="nl-BE"/>
        </w:rPr>
        <w:softHyphen/>
        <w:t>discriminatie</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Onderdanen van een overeenkomstsluitende Staat die inwoner zijn van één van de overeenkomstsluitende Staten,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Behoudens in geval van toepassing van de bepalingen van de artikelen 9, 11, paragraaf 7, of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 waaraan andere, soortgelijke ondernemingen van die eerstbedoelde Staat zijn of kunnen worden onderworpen.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Geen enkele bepaling van dit artikel mag aldus worden uitgelegd dat zij België belet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het totaal bedrag van de winsten die kunnen worden toegerekend aan een Belgische vaste inrichting van een vennootschap die inwoner is van de Filipijnen of van een vereniging die haar plaats van werkelijke leiding in de Filipijnen heeft, aan de belasting te onderwerpen tegen het tarief dat door de Belgische wetgeving is bepaald; dit tarief mag echter niet hoger zijn dan het maximumtarief dat van toepassing is op het geheel of een gedeelte van de winsten van vennootschappen die inwoner zijn van België;</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dividenden uit een deelneming die wezenlijk verbonden is met een in België gelegen vaste inrichting of vaste basis van een vennootschap die inwoner is van de Filipijnen of van een vereniging die haar plaats van werkelijke leiding in de Filipijnen heeft en als een rechtspersoon in België belastbaar is, aan de roerende voorheffing te onderwerpen.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6. Indit artikel betekent de uitdrukking "belastingheffing" belastingen van elke aard en benaming.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xml:space="preserve">7. Niettegenstaande de bepalingen van de voorgaande paragraaf mag geen enkele bepaling van deze Overeenkomst aldus worden uitgelegd dat zij de Filipijnen belet het </w:t>
      </w:r>
      <w:r w:rsidRPr="004149DE">
        <w:rPr>
          <w:rFonts w:ascii="Verdana" w:hAnsi="Verdana"/>
          <w:color w:val="444444"/>
          <w:sz w:val="20"/>
          <w:szCs w:val="20"/>
          <w:lang w:val="nl-BE"/>
        </w:rPr>
        <w:lastRenderedPageBreak/>
        <w:t>voordeel van de bij wet verleende fiscale begunstigingen tot de onderdanen van dat land te beperken.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25 Regeling voor onderling overleg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inwoner is. Het geval moet worden voorgelegd binnen een termijn van twee jaar vanaf de eerste kennisgeving van de maatregel die een belastingheffing ten gevolge heeft die niet in overeenstemming is met de Overeenkomst.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bevoegde autoriteiten van de overeenkomstsluitende Staten trachten de moeilijkheden of twijfelpunten die mochten rijzen met betrekking tot de toepassing van de Overeenkomst in onderlinge overeenstemming op te lossen. De bevoegde autoriteiten van de overeenkomstsluitende Staten trachten in het bijzonder overeen te komen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over hetzelfde bedrag aan winst die is toe te rekenen aan een inwoner van een overeenkomstsluitende Staat en aan zijn vaste inrichting in de andere overeenkomstsluitende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over hetzelfde bedrag aan inkomsten die zijn te verdelen tussen een inwoner van een overeenkomstsluitende Staat en elke met deze in artikel 9 bedoelde verbonden persoon.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xml:space="preserve">4. De bevoegde autoriteiten van de overeenkomstsluitende Staten plegen overleg omtrent de administratieve maatregelen die nodig zijn voor de uitvoering van de bepalingen van deze Overeenkomst en met name omtrent de bewijzen die inwoners van elke overeenkomstsluitende Staat moeten voorleggen om in de andere overeenkomstsluitende Staat de bij deze Overeenkomst bepaalde belastingvrijstellingen of </w:t>
      </w:r>
      <w:r w:rsidRPr="004149DE">
        <w:rPr>
          <w:rFonts w:ascii="Verdana" w:hAnsi="Verdana"/>
          <w:color w:val="444444"/>
          <w:sz w:val="20"/>
          <w:szCs w:val="20"/>
          <w:lang w:val="nl-BE"/>
        </w:rPr>
        <w:softHyphen/>
        <w:t>verminderingen te genieten.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26 Uitwisseling van inlichtingen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De bevoegde autoriteiten van de overeenkomstsluitende Staten wisselen zodanige inlichtingen uit (zijnde inlichtingen die in hun respectievelijke belastingadministraties voorhanden zijn of die op grond van een speciaal onderzoek kunnen worden verkregen) als nodig zijn om uitvoering te geven aan de bepalingen van deze Overeenkomst en aan die van de nationale wetten van de overeenkomstsluitende Staten met betrekking tot de belastingen waarop deze Overeenkomst van toepassing is in het bijzonder om fraude en ontwijking van die belastingen te voorkomen.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Elke aldus uitgewisselde inlichting wordt geheim gehouden doch mag worden medegedeeld aan alle personen (met inbegrip van rechtbanken of administratieve organen) die betrokken zijn bij de vestiging of de invordering van de belastingen waarop deze Overeenkomst van toepassing is of met de daarop betrekking hebbende vervolgingen.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In geen geval mogen de bepalingen van paragraaf 1 aldus worden uitgelegd, dat zij een van de overeenkomstsluitende Staten de verplichting opleggen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administratieve maatregelen te nemen, die afwijken van zijn eigen wetgeving of van zijn administratieve praktijk of van die van de andere overeenkomstsluitende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bijzonderheden te verstrekken die niet verkrijgbaar zijn volgens zijn eigen wetgeving of binnen het raam van zijn normale administratieve praktijk of van die van de andere overeenkomstsluitende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inlichtingen te verstrekken, die een handels</w:t>
      </w:r>
      <w:r w:rsidRPr="004149DE">
        <w:rPr>
          <w:rFonts w:ascii="Verdana" w:hAnsi="Verdana"/>
          <w:color w:val="444444"/>
          <w:sz w:val="20"/>
          <w:szCs w:val="20"/>
          <w:lang w:val="nl-BE"/>
        </w:rPr>
        <w:softHyphen/>
        <w:t>, bedrijfs</w:t>
      </w:r>
      <w:r w:rsidRPr="004149DE">
        <w:rPr>
          <w:rFonts w:ascii="Verdana" w:hAnsi="Verdana"/>
          <w:color w:val="444444"/>
          <w:sz w:val="20"/>
          <w:szCs w:val="20"/>
          <w:lang w:val="nl-BE"/>
        </w:rPr>
        <w:softHyphen/>
        <w:t>, nijverheids- of beroepsgeheim of een handelswerkwijze zouden onthullen, dan wel inlichtingen waarvan het verstrekken in strijd zou zijn met de openbare orde.</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27 Invorderingsbijstand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toegelaten zijn door de wetten of de regels van de verzoekende 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in paragraaf 2 bedoelde verzoekschriften worden gestaafd met een officieel afschrift van de uitvoerbare titels in de verzoekende Staat, eventueel vergezeld van een officieel afschrift van de administratieve of rechterlijke beslissingen die het gezag van het gewijsde hebben verworven.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Artikel 26, paragraaf 1, tweede zin, is mede van toepassing op elke inlichting die, ingevolge dit artikel, ter kennis van de bevoegde autoriteit van de aangezochte Staat wordt gebracht.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28 Diverse bepalingen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De bepalingen van de Overeenkomst beperken niet de belastingheffing, volgens de Belgische wet, van een vennootschap die inwoner is van België, in geval van inkoop van haar eigen aandelen of naar aanleiding van de verdeling van haar maatschappelijk vermogen.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bepalingen van deze Overeenkomst mogen niet aldus worden uitgelegd dat zij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a) de Filipijnen beletten de eigen staatsburgers te belasten overeenkomstig de Filipijnse wetgeving;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het recht van de Filipijnen beperken belasting te heffen op de verkoop of de overdracht van aandelen in een vennootschap die inwoner is van de Filipijnen.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3. De bepalingen van deze Overeenkomst tasten in geen enkel opzicht de diplomatieke of consulaire voorrechten aan die voortvloeien uit de algemene regelen van het volkenrecht of uit bepalingen van bijzondere overeenkomsten.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4. Niettegenstaande de bepalingen van artikel 4 van deze Overeenkomst wordt een natuurlijke persoon die deel uitmaakt van een diplomatieke, consulaire of vaste vertegenwoordiging van een overeenkomstsluitende Staat die in de andere overeenkomstsluitende Staat of in een derde Staat is gevestigd voor de toepassing van deze Overeenkomst geacht een inwoner te zijn van de Zendstaat indien hij aldaar aan dezelfde verplichtingen inzake belastingheffing naar zijn gehele wereldinkomen is onderworpen als de inwoners van die Zendstaat.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5. Deze overeenkomst is niet van toepassing op Internationale organisaties, hun organen of hun ambtenaren, noch op personen die deel uitmaken van een diplomatieke, consulaire of vaste vertegenwoordiging van een derde Staat, indien deze in een overeenkomstsluitende Staat verblijven en in geen van de overeenkomstsluitende Staten aan dezelfde verplichtingen inzake belastingheffing naar hun gehele wereldinkomen zijn onderworpen als de inwoners daarvan.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6. De bevoegde autoriteiten van de overeenkomstsluitende Staten stellen zich, met het oog op de toepassing van de Overeenkomst, rechtstreeks met elkander in verbinding.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VI. SLOTBEPALINGEN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29 Inwerkingtreding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1. Deze Overeenkomst zal worden bekrachtigd en de akten van bekrachtiging zullen zo spoedig mogelijk te Brussel worden uitgewisseld.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2. De Overeenkomst treedt in werking op de dertigste dag die volgt op de dag waarop de akten van bekrachtiging worden uitgewisseld en haar bepalingen vinden toepassing: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op alle bij de bron verschuldigde belastingen op inkomsten die zijn toegekend of betaalbaar gesteld op of na 1 januari van het kalenderjaar dat onmiddellijk volgt op dat waarin de Overeenkomst in werking treedt;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op alle andere dan bij de bron verschuldigde belastingen geheven naar inkomsten van boekjaren die aanvangen op of na 1 januari van het kalenderjaar dat onmiddellijk volgt op dat waarin de Overeenkomst in werking treedt.</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Artikel 30 Beëindiging</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Deze Overeenkomst blijft voor onbepaalde tijd van kracht, maar elk van de overeenkomstsluitende Staten kan tot en met de 30e juni van elk kalenderjaar vanaf het vijfde jaar dat volgt op het jaar van de uitwisseling van de akten van bekrachtiging aan de andere overeenkomstsluitende Staat langs diplomatieke weg een schriftelijke opzegging doen toekomen; in zulk geval houdt de Overeenkomst op toepassing te vinden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a) met betrekking tot alle bij de bron verschuldigde belastingen, op inkomsten die zijn toegekend of betaalbaar gesteld op of na 1 januari van het kalenderjaar dat onmiddellijk volgt op het jaar waarin de opzegging is gedaan;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 met betrekking tot alle andere dan bij de bron verschuldigde belastingen, op inkomsten van boekjaren die aanvangen op of na 1 januari van het kalenderjaar dat onmiddellijk volgt op het jaar waarin de opzegging is gedaan.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Ten blijke waarvan de ondergetekenden, daartoe behoorlijk gevolmachtigd, door hun onderscheiden Regeringen, deze Overeenkomst hebben ondertekend.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Gedaan te Manila, op 2 oktober1976, intweevoud, in de Engelse taal.</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Voor de Regering van het Koninkrijk België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W. De Clercq.</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Voor de Regering van de Republiek van de Filipijnen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C. Virata.</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Zwaa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Style w:val="Nadruk"/>
          <w:rFonts w:ascii="Verdana" w:hAnsi="Verdana"/>
          <w:b/>
          <w:bCs/>
          <w:color w:val="444444"/>
          <w:sz w:val="20"/>
          <w:szCs w:val="20"/>
          <w:lang w:val="nl-BE"/>
        </w:rPr>
        <w:t>Protocol</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Bij de ondertekening van de Overeenkomst tussen de Republiek van de Filipijnen en het Koninkrijk België tot het vermijden van dubbele belasting en tot het voorkomen van het ontgaan van belasting met betrekking tot belastingen naar het inkomen, zijn de ondergetekenden overeengekomen dat de volgende bepalingen een integraal deel van deze Overeenkomst vormen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Met betrekking tot artikel 7, paragraaf 1, is overeengekomen dat winsten die door een onderneming van een overeenkomstsluitende Staat in de andere overeenkomstsluitende Staat worden verkregen uit de verkoop van goederen van dezelfde aard als die welke worden verkocht, op uit andere bedrijfsverrichtingen van dezelfde aard als die welke worden uitgevoerd, door de aldaar gelegen vaste inrichting, in die andere overeenkomstsluitende Staat mogen worden belast mits de vaste inrichting bij die verkoop op die verrichtingen is opgetreden of mits die verkopen of verrichtingen regelmatig voorkomen.</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Ten blijke waarvan de ondergetekenden, daartoe behoorlijk gevolmachtigd, dit Protocol hebben ondertekend.</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Gedaan te Manila, op 2 oktober1976, intweevoud, in de Engelse taal.</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Voor de Regering van het Koninkrijk België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W. De Clercq.</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t> </w:t>
      </w:r>
    </w:p>
    <w:p w:rsidR="004149DE" w:rsidRPr="004149DE" w:rsidRDefault="004149DE" w:rsidP="004149DE">
      <w:pPr>
        <w:pStyle w:val="Normaalweb"/>
        <w:shd w:val="clear" w:color="auto" w:fill="FFFFFF"/>
        <w:jc w:val="both"/>
        <w:rPr>
          <w:rFonts w:ascii="Verdana" w:hAnsi="Verdana"/>
          <w:color w:val="444444"/>
          <w:sz w:val="20"/>
          <w:szCs w:val="20"/>
          <w:lang w:val="nl-BE"/>
        </w:rPr>
      </w:pPr>
      <w:r w:rsidRPr="004149DE">
        <w:rPr>
          <w:rFonts w:ascii="Verdana" w:hAnsi="Verdana"/>
          <w:color w:val="444444"/>
          <w:sz w:val="20"/>
          <w:szCs w:val="20"/>
          <w:lang w:val="nl-BE"/>
        </w:rPr>
        <w:lastRenderedPageBreak/>
        <w:t>Voor de Regering van de Filipijnse Republiek :</w:t>
      </w:r>
    </w:p>
    <w:p w:rsidR="004149DE" w:rsidRDefault="004149DE" w:rsidP="004149DE">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C. </w:t>
      </w:r>
      <w:proofErr w:type="spellStart"/>
      <w:r>
        <w:rPr>
          <w:rFonts w:ascii="Verdana" w:hAnsi="Verdana"/>
          <w:color w:val="444444"/>
          <w:sz w:val="20"/>
          <w:szCs w:val="20"/>
        </w:rPr>
        <w:t>Virata</w:t>
      </w:r>
      <w:proofErr w:type="spellEnd"/>
      <w:r>
        <w:rPr>
          <w:rFonts w:ascii="Verdana" w:hAnsi="Verdana"/>
          <w:color w:val="444444"/>
          <w:sz w:val="20"/>
          <w:szCs w:val="20"/>
        </w:rPr>
        <w:t>.</w:t>
      </w:r>
    </w:p>
    <w:bookmarkEnd w:id="0"/>
    <w:p w:rsidR="000D364A" w:rsidRPr="004149DE" w:rsidRDefault="000D364A" w:rsidP="004149DE">
      <w:pPr>
        <w:jc w:val="both"/>
      </w:pPr>
    </w:p>
    <w:sectPr w:rsidR="000D364A" w:rsidRPr="0041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971CC"/>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16781614" TargetMode="External"/><Relationship Id="rId5" Type="http://schemas.openxmlformats.org/officeDocument/2006/relationships/hyperlink" Target="http://www.dekamer.be/digidoc/DPS/K2023/K20233033/K2023303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8932</Words>
  <Characters>51812</Characters>
  <Application>Microsoft Office Word</Application>
  <DocSecurity>0</DocSecurity>
  <Lines>863</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2019-02-21T16:56:00Z</dcterms:created>
  <dcterms:modified xsi:type="dcterms:W3CDTF">2019-02-21T16:56:00Z</dcterms:modified>
</cp:coreProperties>
</file>