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564" w:rsidRPr="000D2564" w:rsidRDefault="000D2564" w:rsidP="000D2564">
      <w:pPr>
        <w:pStyle w:val="Kop1"/>
        <w:shd w:val="clear" w:color="auto" w:fill="FFFFFF"/>
        <w:rPr>
          <w:rFonts w:ascii="Verdana" w:hAnsi="Verdana"/>
          <w:b w:val="0"/>
          <w:bCs w:val="0"/>
          <w:color w:val="777777"/>
          <w:sz w:val="55"/>
          <w:szCs w:val="55"/>
          <w:lang w:val="nl-BE"/>
        </w:rPr>
      </w:pPr>
      <w:r w:rsidRPr="000D2564">
        <w:rPr>
          <w:rFonts w:ascii="Verdana" w:hAnsi="Verdana"/>
          <w:b w:val="0"/>
          <w:bCs w:val="0"/>
          <w:color w:val="777777"/>
          <w:sz w:val="55"/>
          <w:szCs w:val="55"/>
          <w:lang w:val="nl-BE"/>
        </w:rPr>
        <w:t>Circulaire nr. Ci.R9.F/275.262 dd. 31.10.1975</w:t>
      </w:r>
    </w:p>
    <w:p w:rsidR="000D2564" w:rsidRDefault="000D2564" w:rsidP="000D2564">
      <w:pPr>
        <w:rPr>
          <w:rFonts w:ascii="Times New Roman" w:hAnsi="Times New Roman"/>
          <w:sz w:val="24"/>
          <w:szCs w:val="24"/>
        </w:rPr>
      </w:pPr>
      <w:r>
        <w:rPr>
          <w:rFonts w:ascii="Verdana" w:hAnsi="Verdana"/>
          <w:color w:val="444444"/>
          <w:sz w:val="20"/>
          <w:szCs w:val="20"/>
        </w:rPr>
        <w:br/>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Zwaar"/>
          <w:rFonts w:ascii="Verdana" w:hAnsi="Verdana"/>
          <w:color w:val="444444"/>
          <w:sz w:val="20"/>
          <w:szCs w:val="20"/>
          <w:lang w:val="nl-BE"/>
        </w:rPr>
        <w:t>Circulaire nr. Ci.R9.F/275.262 dd. 31.10.1975</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Zwaar"/>
          <w:rFonts w:ascii="Verdana" w:hAnsi="Verdana"/>
          <w:color w:val="444444"/>
          <w:sz w:val="20"/>
          <w:szCs w:val="20"/>
          <w:lang w:val="nl-BE"/>
        </w:rPr>
        <w:t>Bull. nr. 535, pag. 2239</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BIJDRAGEN (DIVERSE STORTINGEN)</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Bijdragen van aanvullende verzekering tegen ouderdomen vroegtijdige dood</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DUBBELBELASTINGVERDRAGEN</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Frankrijk</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Luxemburg (Groothertogdom)</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Style w:val="Nadruk"/>
          <w:rFonts w:ascii="Verdana" w:hAnsi="Verdana"/>
          <w:color w:val="444444"/>
          <w:sz w:val="20"/>
          <w:szCs w:val="20"/>
          <w:lang w:val="nl-BE"/>
        </w:rPr>
        <w:t>Met ingang van het aj. 1975 worden van de bedrijfsinkomsten afgetrokken, de bijdragen van aanvullende verzekering die aan in Frankrijk (of in het Groothertogdom Luxemburg) gevestigde pensioen- of verzekeringskassen worden gestort door Franse (of Luxemburgse) loontrekkers die hun werkzaamheden in België, in filialen of dochter maatschappijen van Franse (of Luxemburgse) ondernemingen uitoefenen.</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1. Naar luid van art. 54, 2°, a, WIB, worden de bijdragen van aanvullende verzekering tegen ouderdom en vroegtijdige dood, onder sommige andere voorwaarden, van de totale bedrijfsinkomsten afgetrokken indien zij in België worden gestort.</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De strikte toepassing van dit criterium dat in art. 44, KB uitvoering WIB en in de administratieve onderrichtingen (nrs. 54/11 en 12, Com.I.B.) wordt omschreven, maakt de aftrek van zulke bijdragen die aan in het buitenland gevestigde pensioen- of verzekeringskassen worden gestort, onmogelijk.</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xml:space="preserve">2. De Belgen die in Frankrijk werken mogen daarentegen binnen de perken die voor nagenoeg alle belastingplichtigen gelden, de stortingen aan een in Belgiëgevestigde kas aftrekken. Aldus bevinden de Franse loontrekkers die in België in filialen of </w:t>
      </w:r>
      <w:r w:rsidRPr="000D2564">
        <w:rPr>
          <w:rFonts w:ascii="Verdana" w:hAnsi="Verdana"/>
          <w:color w:val="444444"/>
          <w:sz w:val="20"/>
          <w:szCs w:val="20"/>
          <w:lang w:val="nl-BE"/>
        </w:rPr>
        <w:lastRenderedPageBreak/>
        <w:t>dochtermaatschappijen van Franse ondernemingen een bedrijfsactiviteit uitoefenen en bij een Franse voorzorgskas aangesloten blijven, zich in een ongunstige toestand.</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3. Dit verschil in behandeling wordt in sommige Franse middens ervaren als een hinderpaal voor de mobiliteit van de arbeidskrachten die, in het kader van het in het Verdrag van Rome vooropgestelde vrije verkeer van personen, zou moeten worden begunstigd.</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Bovendien dient te worden gelet op de Frans-Belgische overeenkomst van 10.3.1964 (V 1120 - B 422)gewijzigd bij avenant van 15.2.1971 (V 1368 - B 510), waarvan art.25 het beginsel van de non-discriminatie huldigt en die in art. 20 in een uitwisseling van inlichtingen voorziet die België in demogelijkheid stelt de Franse loontrekkers die in België hun pensioen zouden nemen, op correcte wijze te belasten.</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4. In die omstandigheden, en om ter zake tot een juiste wederkerigheid in de Frans-Belgische verhoudingen te komen, werd beslist, met ingang van het aanslagjaar1975, de aftrek toe te staan van de bijdragen van aanvullende verzekering die aan in Frankrijk gevestigde kassen worden gestort door loontrekkers van Franse nationaliteit die hun werkzaamheden in België, in filialen of dochtermaatschappijen van Franse ondernemingen uitoefenen. Het behoort de belanghebbenden het bewijs te leveren dat de bijdragen waarvan sprake is voldoen aan de voorwaarden betreffende hun aard (nrs. 54/9 en 10, Com.IB).</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5. Het voordeel van de in nr. 4 hierboven bedoelde maatregel wordt niet toegekend aan belastingplichtigen die onderworpen zijn aan de belastingregeling ten behoeve van buitenlandse leiders, bedienden en vorsers (cf. nrs. 139/6 tot 9.1., Com.I.B. en circ. Ci.RH.624/264.889 van 13 mei 1975).</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 </w:t>
      </w:r>
    </w:p>
    <w:p w:rsidR="000D2564" w:rsidRPr="000D2564" w:rsidRDefault="000D2564" w:rsidP="000D2564">
      <w:pPr>
        <w:pStyle w:val="Normaalweb"/>
        <w:shd w:val="clear" w:color="auto" w:fill="FFFFFF"/>
        <w:rPr>
          <w:rFonts w:ascii="Verdana" w:hAnsi="Verdana"/>
          <w:color w:val="444444"/>
          <w:sz w:val="20"/>
          <w:szCs w:val="20"/>
          <w:lang w:val="nl-BE"/>
        </w:rPr>
      </w:pPr>
      <w:r w:rsidRPr="000D2564">
        <w:rPr>
          <w:rFonts w:ascii="Verdana" w:hAnsi="Verdana"/>
          <w:color w:val="444444"/>
          <w:sz w:val="20"/>
          <w:szCs w:val="20"/>
          <w:lang w:val="nl-BE"/>
        </w:rPr>
        <w:t>6. Om dezelfde redenen is het bepaalde in de nrs. 4 en 5 hierboven, mutatis mutandis, van toepassing op de onderdanen van het Groothertogdom Luxemburg.</w:t>
      </w:r>
    </w:p>
    <w:p w:rsidR="000D2564" w:rsidRDefault="000D2564" w:rsidP="000D2564">
      <w:pPr>
        <w:pStyle w:val="Normaalweb"/>
        <w:shd w:val="clear" w:color="auto" w:fill="FFFFFF"/>
        <w:jc w:val="center"/>
        <w:rPr>
          <w:rFonts w:ascii="Verdana" w:hAnsi="Verdana"/>
          <w:color w:val="444444"/>
          <w:sz w:val="20"/>
          <w:szCs w:val="20"/>
        </w:rPr>
      </w:pPr>
      <w:r>
        <w:rPr>
          <w:rFonts w:ascii="Verdana" w:hAnsi="Verdana"/>
          <w:color w:val="444444"/>
          <w:sz w:val="20"/>
          <w:szCs w:val="20"/>
        </w:rPr>
        <w:t>---------------</w:t>
      </w:r>
    </w:p>
    <w:p w:rsidR="000D2564" w:rsidRDefault="000D2564" w:rsidP="000D2564">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0D2564" w:rsidRDefault="000D364A" w:rsidP="000D2564">
      <w:bookmarkStart w:id="0" w:name="_GoBack"/>
      <w:bookmarkEnd w:id="0"/>
    </w:p>
    <w:sectPr w:rsidR="000D364A" w:rsidRPr="000D25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35B7E"/>
    <w:rsid w:val="00086CD9"/>
    <w:rsid w:val="000D2564"/>
    <w:rsid w:val="000D364A"/>
    <w:rsid w:val="0013241B"/>
    <w:rsid w:val="001750BC"/>
    <w:rsid w:val="001B5273"/>
    <w:rsid w:val="00233C48"/>
    <w:rsid w:val="0029112C"/>
    <w:rsid w:val="002D7EDF"/>
    <w:rsid w:val="00311270"/>
    <w:rsid w:val="0038651D"/>
    <w:rsid w:val="003971CC"/>
    <w:rsid w:val="003B3F27"/>
    <w:rsid w:val="004149DE"/>
    <w:rsid w:val="00446CE1"/>
    <w:rsid w:val="004603B8"/>
    <w:rsid w:val="0050499F"/>
    <w:rsid w:val="0051329F"/>
    <w:rsid w:val="00523554"/>
    <w:rsid w:val="005F78D3"/>
    <w:rsid w:val="006F549C"/>
    <w:rsid w:val="00750CCF"/>
    <w:rsid w:val="0077561D"/>
    <w:rsid w:val="00782D47"/>
    <w:rsid w:val="007D6638"/>
    <w:rsid w:val="00825007"/>
    <w:rsid w:val="00A64540"/>
    <w:rsid w:val="00AF5FA6"/>
    <w:rsid w:val="00BD06F1"/>
    <w:rsid w:val="00C22C33"/>
    <w:rsid w:val="00C854AB"/>
    <w:rsid w:val="00D41F2B"/>
    <w:rsid w:val="00D548C2"/>
    <w:rsid w:val="00D5754B"/>
    <w:rsid w:val="00FD72A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 w:type="paragraph" w:customStyle="1" w:styleId="opsomming1">
    <w:name w:val="opsomming1"/>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D548C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125cm">
    <w:name w:val="stijlverdana9ptuitvullenlinks1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verdana9ptuitvullenlinks25cm">
    <w:name w:val="stijlverdana9ptuitvullenlinks25cm"/>
    <w:basedOn w:val="Standaard"/>
    <w:rsid w:val="00AF5F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042cm">
    <w:name w:val="stijllinks042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links15cm">
    <w:name w:val="stijllinks15cm"/>
    <w:basedOn w:val="Standaard"/>
    <w:rsid w:val="00446CE1"/>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44182103">
      <w:bodyDiv w:val="1"/>
      <w:marLeft w:val="0"/>
      <w:marRight w:val="0"/>
      <w:marTop w:val="0"/>
      <w:marBottom w:val="0"/>
      <w:divBdr>
        <w:top w:val="none" w:sz="0" w:space="0" w:color="auto"/>
        <w:left w:val="none" w:sz="0" w:space="0" w:color="auto"/>
        <w:bottom w:val="none" w:sz="0" w:space="0" w:color="auto"/>
        <w:right w:val="none" w:sz="0" w:space="0" w:color="auto"/>
      </w:divBdr>
      <w:divsChild>
        <w:div w:id="562715601">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196898638">
      <w:bodyDiv w:val="1"/>
      <w:marLeft w:val="0"/>
      <w:marRight w:val="0"/>
      <w:marTop w:val="0"/>
      <w:marBottom w:val="0"/>
      <w:divBdr>
        <w:top w:val="none" w:sz="0" w:space="0" w:color="auto"/>
        <w:left w:val="none" w:sz="0" w:space="0" w:color="auto"/>
        <w:bottom w:val="none" w:sz="0" w:space="0" w:color="auto"/>
        <w:right w:val="none" w:sz="0" w:space="0" w:color="auto"/>
      </w:divBdr>
      <w:divsChild>
        <w:div w:id="773672445">
          <w:marLeft w:val="0"/>
          <w:marRight w:val="0"/>
          <w:marTop w:val="0"/>
          <w:marBottom w:val="0"/>
          <w:divBdr>
            <w:top w:val="none" w:sz="0" w:space="0" w:color="auto"/>
            <w:left w:val="none" w:sz="0" w:space="0" w:color="auto"/>
            <w:bottom w:val="none" w:sz="0" w:space="0" w:color="auto"/>
            <w:right w:val="none" w:sz="0" w:space="0" w:color="auto"/>
          </w:divBdr>
        </w:div>
      </w:divsChild>
    </w:div>
    <w:div w:id="395511165">
      <w:bodyDiv w:val="1"/>
      <w:marLeft w:val="0"/>
      <w:marRight w:val="0"/>
      <w:marTop w:val="0"/>
      <w:marBottom w:val="0"/>
      <w:divBdr>
        <w:top w:val="none" w:sz="0" w:space="0" w:color="auto"/>
        <w:left w:val="none" w:sz="0" w:space="0" w:color="auto"/>
        <w:bottom w:val="none" w:sz="0" w:space="0" w:color="auto"/>
        <w:right w:val="none" w:sz="0" w:space="0" w:color="auto"/>
      </w:divBdr>
      <w:divsChild>
        <w:div w:id="1713458816">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23859256">
      <w:bodyDiv w:val="1"/>
      <w:marLeft w:val="0"/>
      <w:marRight w:val="0"/>
      <w:marTop w:val="0"/>
      <w:marBottom w:val="0"/>
      <w:divBdr>
        <w:top w:val="none" w:sz="0" w:space="0" w:color="auto"/>
        <w:left w:val="none" w:sz="0" w:space="0" w:color="auto"/>
        <w:bottom w:val="none" w:sz="0" w:space="0" w:color="auto"/>
        <w:right w:val="none" w:sz="0" w:space="0" w:color="auto"/>
      </w:divBdr>
      <w:divsChild>
        <w:div w:id="1964382347">
          <w:marLeft w:val="0"/>
          <w:marRight w:val="0"/>
          <w:marTop w:val="0"/>
          <w:marBottom w:val="0"/>
          <w:divBdr>
            <w:top w:val="none" w:sz="0" w:space="0" w:color="auto"/>
            <w:left w:val="none" w:sz="0" w:space="0" w:color="auto"/>
            <w:bottom w:val="none" w:sz="0" w:space="0" w:color="auto"/>
            <w:right w:val="none" w:sz="0" w:space="0" w:color="auto"/>
          </w:divBdr>
        </w:div>
      </w:divsChild>
    </w:div>
    <w:div w:id="578565690">
      <w:bodyDiv w:val="1"/>
      <w:marLeft w:val="0"/>
      <w:marRight w:val="0"/>
      <w:marTop w:val="0"/>
      <w:marBottom w:val="0"/>
      <w:divBdr>
        <w:top w:val="none" w:sz="0" w:space="0" w:color="auto"/>
        <w:left w:val="none" w:sz="0" w:space="0" w:color="auto"/>
        <w:bottom w:val="none" w:sz="0" w:space="0" w:color="auto"/>
        <w:right w:val="none" w:sz="0" w:space="0" w:color="auto"/>
      </w:divBdr>
      <w:divsChild>
        <w:div w:id="236474324">
          <w:marLeft w:val="0"/>
          <w:marRight w:val="0"/>
          <w:marTop w:val="0"/>
          <w:marBottom w:val="0"/>
          <w:divBdr>
            <w:top w:val="none" w:sz="0" w:space="0" w:color="auto"/>
            <w:left w:val="none" w:sz="0" w:space="0" w:color="auto"/>
            <w:bottom w:val="none" w:sz="0" w:space="0" w:color="auto"/>
            <w:right w:val="none" w:sz="0" w:space="0" w:color="auto"/>
          </w:divBdr>
        </w:div>
      </w:divsChild>
    </w:div>
    <w:div w:id="735665008">
      <w:bodyDiv w:val="1"/>
      <w:marLeft w:val="0"/>
      <w:marRight w:val="0"/>
      <w:marTop w:val="0"/>
      <w:marBottom w:val="0"/>
      <w:divBdr>
        <w:top w:val="none" w:sz="0" w:space="0" w:color="auto"/>
        <w:left w:val="none" w:sz="0" w:space="0" w:color="auto"/>
        <w:bottom w:val="none" w:sz="0" w:space="0" w:color="auto"/>
        <w:right w:val="none" w:sz="0" w:space="0" w:color="auto"/>
      </w:divBdr>
      <w:divsChild>
        <w:div w:id="758214054">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798380389">
      <w:bodyDiv w:val="1"/>
      <w:marLeft w:val="0"/>
      <w:marRight w:val="0"/>
      <w:marTop w:val="0"/>
      <w:marBottom w:val="0"/>
      <w:divBdr>
        <w:top w:val="none" w:sz="0" w:space="0" w:color="auto"/>
        <w:left w:val="none" w:sz="0" w:space="0" w:color="auto"/>
        <w:bottom w:val="none" w:sz="0" w:space="0" w:color="auto"/>
        <w:right w:val="none" w:sz="0" w:space="0" w:color="auto"/>
      </w:divBdr>
      <w:divsChild>
        <w:div w:id="85347715">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883492526">
      <w:bodyDiv w:val="1"/>
      <w:marLeft w:val="0"/>
      <w:marRight w:val="0"/>
      <w:marTop w:val="0"/>
      <w:marBottom w:val="0"/>
      <w:divBdr>
        <w:top w:val="none" w:sz="0" w:space="0" w:color="auto"/>
        <w:left w:val="none" w:sz="0" w:space="0" w:color="auto"/>
        <w:bottom w:val="none" w:sz="0" w:space="0" w:color="auto"/>
        <w:right w:val="none" w:sz="0" w:space="0" w:color="auto"/>
      </w:divBdr>
      <w:divsChild>
        <w:div w:id="430704488">
          <w:marLeft w:val="0"/>
          <w:marRight w:val="0"/>
          <w:marTop w:val="0"/>
          <w:marBottom w:val="0"/>
          <w:divBdr>
            <w:top w:val="none" w:sz="0" w:space="0" w:color="auto"/>
            <w:left w:val="none" w:sz="0" w:space="0" w:color="auto"/>
            <w:bottom w:val="none" w:sz="0" w:space="0" w:color="auto"/>
            <w:right w:val="none" w:sz="0" w:space="0" w:color="auto"/>
          </w:divBdr>
        </w:div>
      </w:divsChild>
    </w:div>
    <w:div w:id="1116555861">
      <w:bodyDiv w:val="1"/>
      <w:marLeft w:val="0"/>
      <w:marRight w:val="0"/>
      <w:marTop w:val="0"/>
      <w:marBottom w:val="0"/>
      <w:divBdr>
        <w:top w:val="none" w:sz="0" w:space="0" w:color="auto"/>
        <w:left w:val="none" w:sz="0" w:space="0" w:color="auto"/>
        <w:bottom w:val="none" w:sz="0" w:space="0" w:color="auto"/>
        <w:right w:val="none" w:sz="0" w:space="0" w:color="auto"/>
      </w:divBdr>
      <w:divsChild>
        <w:div w:id="40715384">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204441667">
      <w:bodyDiv w:val="1"/>
      <w:marLeft w:val="0"/>
      <w:marRight w:val="0"/>
      <w:marTop w:val="0"/>
      <w:marBottom w:val="0"/>
      <w:divBdr>
        <w:top w:val="none" w:sz="0" w:space="0" w:color="auto"/>
        <w:left w:val="none" w:sz="0" w:space="0" w:color="auto"/>
        <w:bottom w:val="none" w:sz="0" w:space="0" w:color="auto"/>
        <w:right w:val="none" w:sz="0" w:space="0" w:color="auto"/>
      </w:divBdr>
      <w:divsChild>
        <w:div w:id="1678264053">
          <w:marLeft w:val="0"/>
          <w:marRight w:val="0"/>
          <w:marTop w:val="0"/>
          <w:marBottom w:val="0"/>
          <w:divBdr>
            <w:top w:val="none" w:sz="0" w:space="0" w:color="auto"/>
            <w:left w:val="none" w:sz="0" w:space="0" w:color="auto"/>
            <w:bottom w:val="none" w:sz="0" w:space="0" w:color="auto"/>
            <w:right w:val="none" w:sz="0" w:space="0" w:color="auto"/>
          </w:divBdr>
        </w:div>
      </w:divsChild>
    </w:div>
    <w:div w:id="1504396647">
      <w:bodyDiv w:val="1"/>
      <w:marLeft w:val="0"/>
      <w:marRight w:val="0"/>
      <w:marTop w:val="0"/>
      <w:marBottom w:val="0"/>
      <w:divBdr>
        <w:top w:val="none" w:sz="0" w:space="0" w:color="auto"/>
        <w:left w:val="none" w:sz="0" w:space="0" w:color="auto"/>
        <w:bottom w:val="none" w:sz="0" w:space="0" w:color="auto"/>
        <w:right w:val="none" w:sz="0" w:space="0" w:color="auto"/>
      </w:divBdr>
      <w:divsChild>
        <w:div w:id="99641840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57345860">
      <w:bodyDiv w:val="1"/>
      <w:marLeft w:val="0"/>
      <w:marRight w:val="0"/>
      <w:marTop w:val="0"/>
      <w:marBottom w:val="0"/>
      <w:divBdr>
        <w:top w:val="none" w:sz="0" w:space="0" w:color="auto"/>
        <w:left w:val="none" w:sz="0" w:space="0" w:color="auto"/>
        <w:bottom w:val="none" w:sz="0" w:space="0" w:color="auto"/>
        <w:right w:val="none" w:sz="0" w:space="0" w:color="auto"/>
      </w:divBdr>
      <w:divsChild>
        <w:div w:id="1031079081">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30498712">
      <w:bodyDiv w:val="1"/>
      <w:marLeft w:val="0"/>
      <w:marRight w:val="0"/>
      <w:marTop w:val="0"/>
      <w:marBottom w:val="0"/>
      <w:divBdr>
        <w:top w:val="none" w:sz="0" w:space="0" w:color="auto"/>
        <w:left w:val="none" w:sz="0" w:space="0" w:color="auto"/>
        <w:bottom w:val="none" w:sz="0" w:space="0" w:color="auto"/>
        <w:right w:val="none" w:sz="0" w:space="0" w:color="auto"/>
      </w:divBdr>
      <w:divsChild>
        <w:div w:id="374278898">
          <w:marLeft w:val="0"/>
          <w:marRight w:val="0"/>
          <w:marTop w:val="0"/>
          <w:marBottom w:val="0"/>
          <w:divBdr>
            <w:top w:val="none" w:sz="0" w:space="0" w:color="auto"/>
            <w:left w:val="none" w:sz="0" w:space="0" w:color="auto"/>
            <w:bottom w:val="none" w:sz="0" w:space="0" w:color="auto"/>
            <w:right w:val="none" w:sz="0" w:space="0" w:color="auto"/>
          </w:divBdr>
          <w:divsChild>
            <w:div w:id="752582649">
              <w:marLeft w:val="0"/>
              <w:marRight w:val="0"/>
              <w:marTop w:val="0"/>
              <w:marBottom w:val="0"/>
              <w:divBdr>
                <w:top w:val="none" w:sz="0" w:space="0" w:color="auto"/>
                <w:left w:val="none" w:sz="0" w:space="0" w:color="auto"/>
                <w:bottom w:val="none" w:sz="0" w:space="0" w:color="auto"/>
                <w:right w:val="none" w:sz="0" w:space="0" w:color="auto"/>
              </w:divBdr>
              <w:divsChild>
                <w:div w:id="1602955611">
                  <w:marLeft w:val="0"/>
                  <w:marRight w:val="0"/>
                  <w:marTop w:val="0"/>
                  <w:marBottom w:val="0"/>
                  <w:divBdr>
                    <w:top w:val="none" w:sz="0" w:space="0" w:color="auto"/>
                    <w:left w:val="none" w:sz="0" w:space="0" w:color="auto"/>
                    <w:bottom w:val="none" w:sz="0" w:space="0" w:color="auto"/>
                    <w:right w:val="none" w:sz="0" w:space="0" w:color="auto"/>
                  </w:divBdr>
                  <w:divsChild>
                    <w:div w:id="439302641">
                      <w:marLeft w:val="0"/>
                      <w:marRight w:val="0"/>
                      <w:marTop w:val="0"/>
                      <w:marBottom w:val="0"/>
                      <w:divBdr>
                        <w:top w:val="none" w:sz="0" w:space="0" w:color="auto"/>
                        <w:left w:val="none" w:sz="0" w:space="0" w:color="auto"/>
                        <w:bottom w:val="none" w:sz="0" w:space="0" w:color="auto"/>
                        <w:right w:val="none" w:sz="0" w:space="0" w:color="auto"/>
                      </w:divBdr>
                      <w:divsChild>
                        <w:div w:id="1881430083">
                          <w:marLeft w:val="0"/>
                          <w:marRight w:val="0"/>
                          <w:marTop w:val="0"/>
                          <w:marBottom w:val="0"/>
                          <w:divBdr>
                            <w:top w:val="none" w:sz="0" w:space="0" w:color="auto"/>
                            <w:left w:val="none" w:sz="0" w:space="0" w:color="auto"/>
                            <w:bottom w:val="none" w:sz="0" w:space="0" w:color="auto"/>
                            <w:right w:val="none" w:sz="0" w:space="0" w:color="auto"/>
                          </w:divBdr>
                          <w:divsChild>
                            <w:div w:id="173076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424301">
      <w:bodyDiv w:val="1"/>
      <w:marLeft w:val="0"/>
      <w:marRight w:val="0"/>
      <w:marTop w:val="0"/>
      <w:marBottom w:val="0"/>
      <w:divBdr>
        <w:top w:val="none" w:sz="0" w:space="0" w:color="auto"/>
        <w:left w:val="none" w:sz="0" w:space="0" w:color="auto"/>
        <w:bottom w:val="none" w:sz="0" w:space="0" w:color="auto"/>
        <w:right w:val="none" w:sz="0" w:space="0" w:color="auto"/>
      </w:divBdr>
      <w:divsChild>
        <w:div w:id="1131360282">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1783764526">
      <w:bodyDiv w:val="1"/>
      <w:marLeft w:val="0"/>
      <w:marRight w:val="0"/>
      <w:marTop w:val="0"/>
      <w:marBottom w:val="0"/>
      <w:divBdr>
        <w:top w:val="none" w:sz="0" w:space="0" w:color="auto"/>
        <w:left w:val="none" w:sz="0" w:space="0" w:color="auto"/>
        <w:bottom w:val="none" w:sz="0" w:space="0" w:color="auto"/>
        <w:right w:val="none" w:sz="0" w:space="0" w:color="auto"/>
      </w:divBdr>
      <w:divsChild>
        <w:div w:id="812648505">
          <w:marLeft w:val="0"/>
          <w:marRight w:val="0"/>
          <w:marTop w:val="0"/>
          <w:marBottom w:val="0"/>
          <w:divBdr>
            <w:top w:val="none" w:sz="0" w:space="0" w:color="auto"/>
            <w:left w:val="none" w:sz="0" w:space="0" w:color="auto"/>
            <w:bottom w:val="none" w:sz="0" w:space="0" w:color="auto"/>
            <w:right w:val="none" w:sz="0" w:space="0" w:color="auto"/>
          </w:divBdr>
        </w:div>
      </w:divsChild>
    </w:div>
    <w:div w:id="1805925115">
      <w:bodyDiv w:val="1"/>
      <w:marLeft w:val="0"/>
      <w:marRight w:val="0"/>
      <w:marTop w:val="0"/>
      <w:marBottom w:val="0"/>
      <w:divBdr>
        <w:top w:val="none" w:sz="0" w:space="0" w:color="auto"/>
        <w:left w:val="none" w:sz="0" w:space="0" w:color="auto"/>
        <w:bottom w:val="none" w:sz="0" w:space="0" w:color="auto"/>
        <w:right w:val="none" w:sz="0" w:space="0" w:color="auto"/>
      </w:divBdr>
      <w:divsChild>
        <w:div w:id="789006994">
          <w:marLeft w:val="0"/>
          <w:marRight w:val="0"/>
          <w:marTop w:val="0"/>
          <w:marBottom w:val="0"/>
          <w:divBdr>
            <w:top w:val="none" w:sz="0" w:space="0" w:color="auto"/>
            <w:left w:val="none" w:sz="0" w:space="0" w:color="auto"/>
            <w:bottom w:val="none" w:sz="0" w:space="0" w:color="auto"/>
            <w:right w:val="none" w:sz="0" w:space="0" w:color="auto"/>
          </w:divBdr>
        </w:div>
      </w:divsChild>
    </w:div>
    <w:div w:id="1821457939">
      <w:bodyDiv w:val="1"/>
      <w:marLeft w:val="0"/>
      <w:marRight w:val="0"/>
      <w:marTop w:val="0"/>
      <w:marBottom w:val="0"/>
      <w:divBdr>
        <w:top w:val="none" w:sz="0" w:space="0" w:color="auto"/>
        <w:left w:val="none" w:sz="0" w:space="0" w:color="auto"/>
        <w:bottom w:val="none" w:sz="0" w:space="0" w:color="auto"/>
        <w:right w:val="none" w:sz="0" w:space="0" w:color="auto"/>
      </w:divBdr>
      <w:divsChild>
        <w:div w:id="762991778">
          <w:marLeft w:val="0"/>
          <w:marRight w:val="0"/>
          <w:marTop w:val="0"/>
          <w:marBottom w:val="0"/>
          <w:divBdr>
            <w:top w:val="none" w:sz="0" w:space="0" w:color="auto"/>
            <w:left w:val="none" w:sz="0" w:space="0" w:color="auto"/>
            <w:bottom w:val="none" w:sz="0" w:space="0" w:color="auto"/>
            <w:right w:val="none" w:sz="0" w:space="0" w:color="auto"/>
          </w:divBdr>
        </w:div>
      </w:divsChild>
    </w:div>
    <w:div w:id="1826967604">
      <w:bodyDiv w:val="1"/>
      <w:marLeft w:val="0"/>
      <w:marRight w:val="0"/>
      <w:marTop w:val="0"/>
      <w:marBottom w:val="0"/>
      <w:divBdr>
        <w:top w:val="none" w:sz="0" w:space="0" w:color="auto"/>
        <w:left w:val="none" w:sz="0" w:space="0" w:color="auto"/>
        <w:bottom w:val="none" w:sz="0" w:space="0" w:color="auto"/>
        <w:right w:val="none" w:sz="0" w:space="0" w:color="auto"/>
      </w:divBdr>
      <w:divsChild>
        <w:div w:id="1144851309">
          <w:marLeft w:val="0"/>
          <w:marRight w:val="0"/>
          <w:marTop w:val="0"/>
          <w:marBottom w:val="0"/>
          <w:divBdr>
            <w:top w:val="none" w:sz="0" w:space="0" w:color="auto"/>
            <w:left w:val="none" w:sz="0" w:space="0" w:color="auto"/>
            <w:bottom w:val="none" w:sz="0" w:space="0" w:color="auto"/>
            <w:right w:val="none" w:sz="0" w:space="0" w:color="auto"/>
          </w:divBdr>
        </w:div>
      </w:divsChild>
    </w:div>
    <w:div w:id="1863326461">
      <w:bodyDiv w:val="1"/>
      <w:marLeft w:val="0"/>
      <w:marRight w:val="0"/>
      <w:marTop w:val="0"/>
      <w:marBottom w:val="0"/>
      <w:divBdr>
        <w:top w:val="none" w:sz="0" w:space="0" w:color="auto"/>
        <w:left w:val="none" w:sz="0" w:space="0" w:color="auto"/>
        <w:bottom w:val="none" w:sz="0" w:space="0" w:color="auto"/>
        <w:right w:val="none" w:sz="0" w:space="0" w:color="auto"/>
      </w:divBdr>
      <w:divsChild>
        <w:div w:id="1381828037">
          <w:marLeft w:val="0"/>
          <w:marRight w:val="0"/>
          <w:marTop w:val="0"/>
          <w:marBottom w:val="0"/>
          <w:divBdr>
            <w:top w:val="none" w:sz="0" w:space="0" w:color="auto"/>
            <w:left w:val="none" w:sz="0" w:space="0" w:color="auto"/>
            <w:bottom w:val="none" w:sz="0" w:space="0" w:color="auto"/>
            <w:right w:val="none" w:sz="0" w:space="0" w:color="auto"/>
          </w:divBdr>
        </w:div>
      </w:divsChild>
    </w:div>
    <w:div w:id="1879780158">
      <w:bodyDiv w:val="1"/>
      <w:marLeft w:val="0"/>
      <w:marRight w:val="0"/>
      <w:marTop w:val="0"/>
      <w:marBottom w:val="0"/>
      <w:divBdr>
        <w:top w:val="none" w:sz="0" w:space="0" w:color="auto"/>
        <w:left w:val="none" w:sz="0" w:space="0" w:color="auto"/>
        <w:bottom w:val="none" w:sz="0" w:space="0" w:color="auto"/>
        <w:right w:val="none" w:sz="0" w:space="0" w:color="auto"/>
      </w:divBdr>
      <w:divsChild>
        <w:div w:id="249506972">
          <w:marLeft w:val="0"/>
          <w:marRight w:val="0"/>
          <w:marTop w:val="0"/>
          <w:marBottom w:val="0"/>
          <w:divBdr>
            <w:top w:val="none" w:sz="0" w:space="0" w:color="auto"/>
            <w:left w:val="none" w:sz="0" w:space="0" w:color="auto"/>
            <w:bottom w:val="none" w:sz="0" w:space="0" w:color="auto"/>
            <w:right w:val="none" w:sz="0" w:space="0" w:color="auto"/>
          </w:divBdr>
        </w:div>
      </w:divsChild>
    </w:div>
    <w:div w:id="1987776191">
      <w:bodyDiv w:val="1"/>
      <w:marLeft w:val="0"/>
      <w:marRight w:val="0"/>
      <w:marTop w:val="0"/>
      <w:marBottom w:val="0"/>
      <w:divBdr>
        <w:top w:val="none" w:sz="0" w:space="0" w:color="auto"/>
        <w:left w:val="none" w:sz="0" w:space="0" w:color="auto"/>
        <w:bottom w:val="none" w:sz="0" w:space="0" w:color="auto"/>
        <w:right w:val="none" w:sz="0" w:space="0" w:color="auto"/>
      </w:divBdr>
      <w:divsChild>
        <w:div w:id="777681832">
          <w:marLeft w:val="0"/>
          <w:marRight w:val="0"/>
          <w:marTop w:val="0"/>
          <w:marBottom w:val="0"/>
          <w:divBdr>
            <w:top w:val="none" w:sz="0" w:space="0" w:color="auto"/>
            <w:left w:val="none" w:sz="0" w:space="0" w:color="auto"/>
            <w:bottom w:val="none" w:sz="0" w:space="0" w:color="auto"/>
            <w:right w:val="none" w:sz="0" w:space="0" w:color="auto"/>
          </w:divBdr>
        </w:div>
      </w:divsChild>
    </w:div>
    <w:div w:id="2026636078">
      <w:bodyDiv w:val="1"/>
      <w:marLeft w:val="0"/>
      <w:marRight w:val="0"/>
      <w:marTop w:val="0"/>
      <w:marBottom w:val="0"/>
      <w:divBdr>
        <w:top w:val="none" w:sz="0" w:space="0" w:color="auto"/>
        <w:left w:val="none" w:sz="0" w:space="0" w:color="auto"/>
        <w:bottom w:val="none" w:sz="0" w:space="0" w:color="auto"/>
        <w:right w:val="none" w:sz="0" w:space="0" w:color="auto"/>
      </w:divBdr>
      <w:divsChild>
        <w:div w:id="1338996811">
          <w:marLeft w:val="0"/>
          <w:marRight w:val="0"/>
          <w:marTop w:val="0"/>
          <w:marBottom w:val="0"/>
          <w:divBdr>
            <w:top w:val="none" w:sz="0" w:space="0" w:color="auto"/>
            <w:left w:val="none" w:sz="0" w:space="0" w:color="auto"/>
            <w:bottom w:val="none" w:sz="0" w:space="0" w:color="auto"/>
            <w:right w:val="none" w:sz="0" w:space="0" w:color="auto"/>
          </w:divBdr>
        </w:div>
      </w:divsChild>
    </w:div>
    <w:div w:id="2050914733">
      <w:bodyDiv w:val="1"/>
      <w:marLeft w:val="0"/>
      <w:marRight w:val="0"/>
      <w:marTop w:val="0"/>
      <w:marBottom w:val="0"/>
      <w:divBdr>
        <w:top w:val="none" w:sz="0" w:space="0" w:color="auto"/>
        <w:left w:val="none" w:sz="0" w:space="0" w:color="auto"/>
        <w:bottom w:val="none" w:sz="0" w:space="0" w:color="auto"/>
        <w:right w:val="none" w:sz="0" w:space="0" w:color="auto"/>
      </w:divBdr>
      <w:divsChild>
        <w:div w:id="201355717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4227112">
      <w:bodyDiv w:val="1"/>
      <w:marLeft w:val="0"/>
      <w:marRight w:val="0"/>
      <w:marTop w:val="0"/>
      <w:marBottom w:val="0"/>
      <w:divBdr>
        <w:top w:val="none" w:sz="0" w:space="0" w:color="auto"/>
        <w:left w:val="none" w:sz="0" w:space="0" w:color="auto"/>
        <w:bottom w:val="none" w:sz="0" w:space="0" w:color="auto"/>
        <w:right w:val="none" w:sz="0" w:space="0" w:color="auto"/>
      </w:divBdr>
      <w:divsChild>
        <w:div w:id="1734044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2878</Characters>
  <Application>Microsoft Office Word</Application>
  <DocSecurity>0</DocSecurity>
  <Lines>63</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2019-05-22T15:42:00Z</dcterms:created>
  <dcterms:modified xsi:type="dcterms:W3CDTF">2019-05-22T15:42:00Z</dcterms:modified>
</cp:coreProperties>
</file>