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17F" w:rsidRPr="00E2717F" w:rsidRDefault="00E2717F" w:rsidP="00E2717F">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E2717F">
        <w:rPr>
          <w:rFonts w:ascii="Verdana" w:eastAsia="Times New Roman" w:hAnsi="Verdana" w:cs="Times New Roman"/>
          <w:color w:val="777777"/>
          <w:kern w:val="36"/>
          <w:sz w:val="55"/>
          <w:szCs w:val="55"/>
          <w:lang w:eastAsia="en-GB"/>
        </w:rPr>
        <w:t>Circulaire nr. AFZ/INTERN.IB/INDIA dd. 15.01.2001</w:t>
      </w:r>
    </w:p>
    <w:p w:rsidR="00E2717F" w:rsidRPr="00E2717F" w:rsidRDefault="00E2717F" w:rsidP="00E2717F">
      <w:pPr>
        <w:spacing w:after="0" w:line="240" w:lineRule="auto"/>
        <w:rPr>
          <w:rFonts w:ascii="Times New Roman" w:eastAsia="Times New Roman" w:hAnsi="Times New Roman" w:cs="Times New Roman"/>
          <w:sz w:val="24"/>
          <w:szCs w:val="24"/>
          <w:lang w:eastAsia="en-GB"/>
        </w:rPr>
      </w:pPr>
      <w:r w:rsidRPr="00E2717F">
        <w:rPr>
          <w:rFonts w:ascii="Verdana" w:eastAsia="Times New Roman" w:hAnsi="Verdana" w:cs="Times New Roman"/>
          <w:color w:val="444444"/>
          <w:sz w:val="20"/>
          <w:szCs w:val="20"/>
          <w:lang w:eastAsia="en-GB"/>
        </w:rPr>
        <w:br/>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bookmarkStart w:id="0" w:name="662533f8-89f5-4fb4-88bc-037e91299efc"/>
      <w:r w:rsidRPr="00E2717F">
        <w:rPr>
          <w:rFonts w:ascii="Verdana" w:eastAsia="Times New Roman" w:hAnsi="Verdana" w:cs="Times New Roman"/>
          <w:b/>
          <w:bCs/>
          <w:color w:val="0072C6"/>
          <w:sz w:val="20"/>
          <w:szCs w:val="20"/>
          <w:lang w:eastAsia="en-GB"/>
        </w:rPr>
        <w:t>CIRC 15.01.01/1</w:t>
      </w:r>
      <w:bookmarkEnd w:id="0"/>
      <w:r w:rsidRPr="00E2717F">
        <w:rPr>
          <w:rFonts w:ascii="Verdana" w:eastAsia="Times New Roman" w:hAnsi="Verdana" w:cs="Times New Roman"/>
          <w:color w:val="444444"/>
          <w:sz w:val="20"/>
          <w:szCs w:val="20"/>
          <w:lang w:eastAsia="en-GB"/>
        </w:rPr>
        <w: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b/>
          <w:bCs/>
          <w:color w:val="444444"/>
          <w:sz w:val="20"/>
          <w:szCs w:val="20"/>
          <w:lang w:eastAsia="en-GB"/>
        </w:rPr>
        <w:t>Circulaire nr. AFZ/INTERN.IB/INDIA dd. 15.01.2001</w:t>
      </w:r>
      <w:r w:rsidRPr="00E2717F">
        <w:rPr>
          <w:rFonts w:ascii="Verdana" w:eastAsia="Times New Roman" w:hAnsi="Verdana" w:cs="Times New Roman"/>
          <w:b/>
          <w:bCs/>
          <w:color w:val="444444"/>
          <w:sz w:val="20"/>
          <w:szCs w:val="20"/>
          <w:lang w:eastAsia="en-GB"/>
        </w:rPr>
        <w:br/>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b/>
          <w:bCs/>
          <w:color w:val="444444"/>
          <w:sz w:val="20"/>
          <w:szCs w:val="20"/>
          <w:lang w:eastAsia="en-GB"/>
        </w:rPr>
        <w:t>Bull. nr. 812, pag. 505</w:t>
      </w:r>
      <w:r w:rsidRPr="00E2717F">
        <w:rPr>
          <w:rFonts w:ascii="Verdana" w:eastAsia="Times New Roman" w:hAnsi="Verdana" w:cs="Times New Roman"/>
          <w:color w:val="444444"/>
          <w:sz w:val="20"/>
          <w:szCs w:val="20"/>
          <w:lang w:eastAsia="en-GB"/>
        </w:rPr>
        <w: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i/>
          <w:iCs/>
          <w:color w:val="444444"/>
          <w:sz w:val="20"/>
          <w:szCs w:val="20"/>
          <w:lang w:eastAsia="en-GB"/>
        </w:rPr>
        <w:t>DUBBELBELASTINGVERDRAG</w:t>
      </w:r>
      <w:r w:rsidRPr="00E2717F">
        <w:rPr>
          <w:rFonts w:ascii="Verdana" w:eastAsia="Times New Roman" w:hAnsi="Verdana" w:cs="Times New Roman"/>
          <w:i/>
          <w:iCs/>
          <w:color w:val="444444"/>
          <w:sz w:val="20"/>
          <w:szCs w:val="20"/>
          <w:lang w:eastAsia="en-GB"/>
        </w:rPr>
        <w:br/>
        <w:t>   India</w:t>
      </w:r>
      <w:r w:rsidRPr="00E2717F">
        <w:rPr>
          <w:rFonts w:ascii="Verdana" w:eastAsia="Times New Roman" w:hAnsi="Verdana" w:cs="Times New Roman"/>
          <w:color w:val="444444"/>
          <w:sz w:val="20"/>
          <w:szCs w:val="20"/>
          <w:lang w:eastAsia="en-GB"/>
        </w:rPr>
        <w:t> </w:t>
      </w:r>
      <w:r w:rsidRPr="00E2717F">
        <w:rPr>
          <w:rFonts w:ascii="Verdana" w:eastAsia="Times New Roman" w:hAnsi="Verdana" w:cs="Times New Roman"/>
          <w:color w:val="444444"/>
          <w:sz w:val="20"/>
          <w:szCs w:val="20"/>
          <w:lang w:eastAsia="en-GB"/>
        </w:rPr>
        <w:br/>
      </w:r>
      <w:r w:rsidRPr="00E2717F">
        <w:rPr>
          <w:rFonts w:ascii="Verdana" w:eastAsia="Times New Roman" w:hAnsi="Verdana" w:cs="Times New Roman"/>
          <w:color w:val="444444"/>
          <w:sz w:val="20"/>
          <w:szCs w:val="20"/>
          <w:lang w:eastAsia="en-GB"/>
        </w:rPr>
        <w:br/>
        <w:t>Overeenkomst van 26 april 1993 tussen België en India tot het vermijden van dubbele belasting en tot het voorkomen van het ontgaan van belasting inzake belastingen naar het inkomen.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Addendum aan de circulaire AFZ/INTERN.IB/INDIA (96/303) van 17 november 1998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Aan alle ambtenaren van de niveaus 1, 2+ en 2.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Deze circulaire heeft tot doel, enerzijds de onderrichtingen aan te passen van de circulaire AFZ/INTERN.IB/INDIA (96/303) van 17 november 1998 betreffende de regeling die van toepassing is op royalty's en vergoedingen voor technische bijstand en de wijze van verkrijging van verminderingen van de Indiase belasting op roerende inkomsten en, anderzijds bepaalde punten te verduidelijken.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I. ROYALTY'S EN VERGOEDINGEN VOOR TECHNISCHE BIJSTAND (ART. 12 EN PUNT 1 VAN HET PROTOCOL)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Artikel 12 van de Overeenkomst voorziet in een beperking van belasting in de bronstaat tot 20 % van het normale brutobedrag van royalty's of van vergoedingen voor technische bijstand. Punt 1 van het Protocol bevat een bepaling van meest begunstigde natie, volgens dewelke: "Indien India in een Overeenkomst of een Verdrag, die zijn gesloten tussen India en een derde Staat die lid is van de OESO, en die in werking treden na 1 januari 1990, met betrekking tot de belasting van royalty's en vergoedingen voor technische bijstand een lager tarief zou toepassen of de werkingssfeer meer zou beperken dan het tarief of de werkingssfeer die in verband met voormelde bestanddelen van het inkomen in deze Overeenkomst zijn vastgelegd, zal hetzelfde tarief of dezelfde werkingssfeer die in verband met voormelde bestanddelen van het inkomen in die Overeenkomst of dat Verdrag zijn vastgelegd, eveneens van toepassing zijn op deze Overeenkomst met ingang van de dag waarop deze Overeenkomst of de voormelde Overeenkomst of het voormelde Verdrag in werking treedt, waarbij de laatste van beide datums bepalend is."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Ingevolge een door India op 24 juni 1997 met Zweden ondertekende Overeenkomst: </w:t>
      </w:r>
    </w:p>
    <w:p w:rsidR="00E2717F" w:rsidRPr="00E2717F" w:rsidRDefault="00E2717F" w:rsidP="00E2717F">
      <w:pPr>
        <w:numPr>
          <w:ilvl w:val="0"/>
          <w:numId w:val="3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lastRenderedPageBreak/>
        <w:t>wordt het tarief van 20 % bepaald in artikel 12, § 2 van de Belgisch- Indiase Overeenkomst vervangen door het tarief van 10 % bepaald in artikel 12, § 2 van de Overeenkomst tussen India en Zweden;</w:t>
      </w:r>
    </w:p>
    <w:p w:rsidR="00E2717F" w:rsidRPr="00E2717F" w:rsidRDefault="00E2717F" w:rsidP="00E2717F">
      <w:pPr>
        <w:numPr>
          <w:ilvl w:val="0"/>
          <w:numId w:val="3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worden vergoedingen van welke aard ook voor het gebruik van, of voor het recht van gebruik van nijverheids- of handelsuitrusting of wetenschappelijke uitrusting uitgesloten van de definitie van royalty's als bedoeld in artikel 12, § 3, (a) van de Belgisch-Indiase Overeenkomst en vallen die vergoedingen binnen de werkingssfeer van artikel 7 (Ondernemingswinst).</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Deze bepalingen zijn van toepassing op royalty's en vergoedingen voor technische bijstand uit Belgische bronnen die zijn toegekend of betaalbaar gesteld op of na 1 januari 1998 en op royalty's en vergoedingen voor technische bijstand uit Indiase bronnen verkregen op of na 1 april 1998.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 tekst van punt III, 2, C. van de circulaire moet bijgevolg vervangen worden door hetgeen hierna volgt: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 bronstaat moet het tarief van zijn belasting beperken tot 10 % van het brutobedrag van de royalty's of van de vergoedingen voor technische bijstand.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In de huidige stand van de Belgische wetgeving brengen de bepalingen van art. 12, § 2 een werkelijke beperking van de RV met zich mee. De BV op auteursrechten is eveneens beperkt. Auteursrechten zijn immers onderworpen aan de BV volgens een tarief dat schommelt van 27,81 % tot 38,11 % (cf. KB/WIB 92, art. 87, 5°, b) en bijlage III, nr 22: "Toevallig of periodiek en bijkomstig betaalde vergoedingen en toelagen").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Er wordt opgemerkt dat vergoedingen van welke aard ook betaald voor het gebruik van, of voor het recht van gebruik van nijverheids- of handelsuitrusting of wetenschappelijke uitrusting geen royalty's zijn maar wel winst die binnen de werkingssfeer van artikel 7 valt.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Met betrekking tot vergoedingen voor technische bijstand voorziet de Belgische wetgeving in geen enkele bronheffing. Bijgevolg moet de BNI/ven. of de BNI/nat.pers., naar het geval, worden beperkt tot 10 % van het brutobedrag van die vergoedingen.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 heffing van de BNI/ven. of de BNI/nat.pers. zal geschieden onder de voorwaarden vastgesteld in het WIB 92 (d.i. inzonderheid met toepassing van de bepaling van de Belgische inrichting - cf. art. 229 WIB 92). In dit opzicht geldt dat een werknemer die werkzaamheden van technische bijstand verricht in een Belgische onderneming voor rekening van zijn werkgever die inwoner is van India, in alle gevallen een Belgische inrichting van die werkgever uitmaakt (cf. art. 229, § 2 WIB 92).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Onder "vergoedingen voor technische bijstand" moet worden verstaan vergoedingen betaald aan ondernemingen terzake van diensten van leidinggevende of technische aard of terzake van adviezen, daaronder begrepen het verstrekken van diensten door technische of andere personeelsleden (art. 12, § 3, (b)). "Worden derhalve van deze bepaling uitgesloten, de vergoedingen betaald aan natuurlijke personen die een zelfstandig beroep in de zin van artikel 14, uitoefenen.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xml:space="preserve">    Indien, ten gevolge van een bijzondere verhouding tussen de schuldenaar en de uiteindelijk gerechtigde of tussen hen beiden en een derde, het bedrag van de royalty's of de vergoedingen voor technische bijstand, gelet op het gebruik, het recht, de inlichtingen of de technische bijstand waarvoor zij worden betaald, hoger is dan het bedrag dat zonder zulk een verhouding door de schuldenaar en de uiteindelijk gerechtigde zou zijn overeengekomen, is het daarboven uitgaande deel van de royalty's of de vergoedingen voor technische bijstand belastbaar overeenkomstig de wetgeving </w:t>
      </w:r>
      <w:r w:rsidRPr="00E2717F">
        <w:rPr>
          <w:rFonts w:ascii="Verdana" w:eastAsia="Times New Roman" w:hAnsi="Verdana" w:cs="Times New Roman"/>
          <w:color w:val="444444"/>
          <w:sz w:val="20"/>
          <w:szCs w:val="20"/>
          <w:lang w:eastAsia="en-GB"/>
        </w:rPr>
        <w:lastRenderedPageBreak/>
        <w:t>van elke overeenkomstsluitende Staat (art. 12, § 6). Aldus zal voor royalty's of vergoedingen voor technische bijstand uit Belgische bronnen, het daarboven uitgaande deel van dat inkomen in België worden belast overeenkomstig de bepalingen van het WIB 92 zonder dat de Belgische belasting beperkt of vrijgesteld mag worden krachtens een bepaling van de Overeenkomst."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II. ROERENDE INKOMSTEN UIT BRONNEN IN INDIA VERKREGEN DOOR INWONERS VAN BELGIE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Aangezien de Indiase overheden voor roerende inkomsten nieuwe toepassingsmodaliteiten voor vermindering van de Indiase belasting hebben medegedeeld, moet de tekst van de circulaire met betrekking tot dit punt vervangen worden door hetgeen hierna volgt: </w:t>
      </w:r>
    </w:p>
    <w:p w:rsidR="00E2717F" w:rsidRPr="00E2717F" w:rsidRDefault="00E2717F" w:rsidP="00E2717F">
      <w:pPr>
        <w:numPr>
          <w:ilvl w:val="0"/>
          <w:numId w:val="3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De vermindering van Indiase belasting mag onmiddellijk op het ogenblik van de betaling van de inkomsten worden verleend op voorlegging aan de Indiase schuldenaar van een attest dat wordt uitgereikt door de bevoegde Indiase belastingdienst, zodat deze onmiddellijk de bronheffing mag toepassen zoals in de Overeenkomst wordt bepaald.</w:t>
      </w:r>
      <w:r w:rsidRPr="00E2717F">
        <w:rPr>
          <w:rFonts w:ascii="Verdana" w:eastAsia="Times New Roman" w:hAnsi="Verdana" w:cs="Times New Roman"/>
          <w:color w:val="444444"/>
          <w:sz w:val="20"/>
          <w:szCs w:val="20"/>
          <w:lang w:eastAsia="en-GB"/>
        </w:rPr>
        <w:br/>
        <w:t>Om dat attest te bekomen moet de uiteindelijk gerechtigde tot de inkomsten bij de bevoegde Indiase belastingdienst een Formulier ad hoc nr. 13 voorleggen (beschikbaar bij alle Indiase belastingdiensten alsook bij het Centraal Taxatiekantoor van Brussel-Buitenland, Jan Jacobsplein 10 te 1000 Brussel), behoorlijk ingevuld en vergezeld van een woonplaatsattest dat door middel van een formulier 276 Conv. Wordt uitgereikt door de Belgische belastingdienst waarvan de gerechtigde tot de inkomsten afhangt.</w:t>
      </w:r>
    </w:p>
    <w:p w:rsidR="00E2717F" w:rsidRPr="00E2717F" w:rsidRDefault="00E2717F" w:rsidP="00E2717F">
      <w:pPr>
        <w:numPr>
          <w:ilvl w:val="0"/>
          <w:numId w:val="4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Wanneer de vermindering niet onmiddellijk werd verleend, kan de gerechtigde tot de inkomsten teruggaaf van het teveel geheven bedrag verkrijgen; te dien einde moet hij bij de Indiase Administratie een aanvraag om teruggaaf indienen door middel van een Formulier ad hoc nr 30 (beschikbaar bij alle Indiase belastingdiensten alsook bij het Centraal Taxatiekantoor van Brussel-Buitenland, Jan Jacobsplein 10 te 1000 Brussel). Dit formulier moet vergezeld zijn van de nodige bewijsstukken, met name van een woonplaatsattest dat door middel van een formulier 276 Conv. wordt uitgereikt door de Belgische belastingdienst waarvan hij afhangt.</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De aanvraag moet worden ingediend binnen een termijn van een jaar te rekenen vanaf de laatste dag van het aanslagjaar waarvoor de inkomsten belastbaar zijn.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    Zij moet gericht zijn aan: </w:t>
      </w:r>
    </w:p>
    <w:p w:rsidR="00E2717F" w:rsidRPr="00E2717F" w:rsidRDefault="00E2717F" w:rsidP="00E2717F">
      <w:pPr>
        <w:numPr>
          <w:ilvl w:val="0"/>
          <w:numId w:val="4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de Assessing Officer, Non-Resident Refund Circle, BOMBAY, voor belastingplichtigen die uitsluitend inkomsten verkrijgen die bij de bron zijn belast;</w:t>
      </w:r>
    </w:p>
    <w:p w:rsidR="00E2717F" w:rsidRPr="00E2717F" w:rsidRDefault="00E2717F" w:rsidP="00E2717F">
      <w:pPr>
        <w:numPr>
          <w:ilvl w:val="0"/>
          <w:numId w:val="4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de belastingdienst waarvan zij afhangen in de andere gevallen (de aanvraag moet in zulk geval vergezeld zijn van een aangifte van de inkomsten).</w:t>
      </w:r>
    </w:p>
    <w:p w:rsidR="00E2717F" w:rsidRPr="00E2717F" w:rsidRDefault="00E2717F" w:rsidP="00E2717F">
      <w:pPr>
        <w:numPr>
          <w:ilvl w:val="0"/>
          <w:numId w:val="4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Zo nodig kunnen de inwoners van België ook een verzoek - gestaafd met de nodige bewijsstukken - indien bij de Belgische belastingadministratie overeenkomstig de procedure en binnen de termijn die in artikel 25, § 1, van de Overeenkomst zijn bepaald."</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SAMENVATTENDE TABELLEN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lastRenderedPageBreak/>
        <w:t>   De delen van de samenvattende tabellen met betrekking tot de artikelen 11 en 12 van de Overeenkomst moeten vervangen worden door hetgeen hierna volgt: </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1. Belastingstelsel voor inkomsten die afkomstig zijn uit India en die worden verkregen door inwoners van België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¦Art.van ¦Aard van de inkomsten¦In India ¦In België ¦ ¦de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23, § 3) ¦ ¦Overeenkomst¦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11 ¦Interest uit Indiase ¦Bronheffing beperkt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¦Belastingheffing¦ ¦ ¦bronnen (algemene ¦tot 15 % van het ¦en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toekenning ¦ ¦ ¦regel) ¦brutobedrag ¦van het FBB ¦ ¦ ¦ ¦ ¦volgens</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het ¦ ¦ ¦ ¦ ¦interne recht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¦Interest uit Indiase ¦Bronheffing beperkt ¦Belastingheffing¦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¦bronnen betaald ¦tot 10 % van het ¦en toekenning ¦ ¦ ¦terzake van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een ¦brutobedrag ¦van het FBB ¦ ¦ ¦lening die is ¦ ¦volgens het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¦toegekend door een ¦ ¦interne recht ¦ ¦ ¦bank ¦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¦Interest die van ¦Vrijstelling ¦Belastingheffing¦ ¦ ¦belasting is</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¦volgens het ¦ ¦ ¦vrijgesteld krachtens¦ ¦interne recht en¦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¦secties 10(4),10(4B),¦ ¦toekenning van ¦ ¦ ¦10(15) (iv) en 80L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¦het FBB berekend¦ ¦ ¦van de Indiase wet ¦ ¦op basis van het¦ ¦ ¦nr</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43 van 1961 ¦ ¦belastingtarief ¦ ¦ ¦ ¦ ¦dat had moeten ¦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¦worden geheven ¦ ¦ ¦ ¦ ¦(10 of 15 % of ¦ ¦ ¦ ¦ ¦het tarief ¦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¦volgens het ¦ ¦ ¦ ¦ ¦interne recht ¦ ¦ ¦ ¦ ¦indien dat lager¦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¦is)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12 ¦Royalty's uit Indiase¦Bronheffing beperkt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¦Belastingheffing¦ ¦ ¦bronnen ¦tot 10 % van het ¦en toekenning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¦brutobedrag ¦van het FBB ¦ ¦ ¦ ¦ ¦volgens het ¦ ¦ ¦ ¦ ¦interne</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recht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¦Royalty's die van ¦Vrijstelling ¦Belastingheffing¦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¦belasting zijn ¦ ¦volgens het ¦ ¦ ¦vrijgesteld krachtens¦ ¦interne</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recht en¦ ¦ ¦secties 10(4),10(4b),¦ ¦toekenning van ¦ ¦ ¦10(15)</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(iv) en 80L ¦ ¦het FBB ¦ ¦ ¦van de Indiase wet ¦ ¦ ¦ ¦ ¦nr 43 van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1961 ¦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¦Vergoedingen voor ¦Bronheffing beperkt ¦Belastingheffing¦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¦technische bijstand ¦tot 10 % van het ¦volgens het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¦brutobedrag ¦interne recht: ¦ ¦ ¦ ¦ ¦vermindering van¦ ¦ ¦ ¦ ¦de</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belasting tot¦ ¦ ¦ ¦ ¦de helft (PB) of¦ ¦ ¦ ¦ ¦tot een vierde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¦(Ven.B)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2. Belastingstelsel voor inkomsten die afkomstig zijn uit België en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die worden verkregen door inwoners van India</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¦Artikels van¦Aard van de inkomsten¦In België ¦In India ¦ ¦de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23, § 2) ¦ ¦Overeenkomst¦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11 ¦Interest uit ¦RV beperkt tot 15 % ¦Belastingheffing¦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¦Belgische bronnen ¦van het brutobedrag ¦volgens het ¦ ¦ ¦(algemene</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lastRenderedPageBreak/>
        <w:t>regel) ¦ ¦interne recht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¦---------------------+--------------------¦en verrekening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¦Interest uit ¦RV of BV beperkt tot¦van de in België¦ ¦ ¦Belgische</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bronnen ¦10 % van het ¦ingehouden RV ¦ ¦ ¦betaald terzake van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¦brutobedrag ¦ ¦ ¦ ¦een lening die is ¦ ¦ ¦ ¦ ¦toegestaan door een</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 ¦ ¦ ¦bank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¦Art. 12 ¦Royalty's uit ¦RV of BV beperkt tot¦Belastingheffing¦</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¦Belgische bronnen ¦10 % van het ¦volgens het ¦ ¦ ¦ ¦brutobedrag</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¦interne recht ¦ ¦ ¦ ¦ ¦en verrekening ¦ ¦ ¦ ¦ ¦van de in België¦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 ¦ingehouden ¦ ¦ ¦ ¦ ¦voorheffing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¦Vergoedingen voor ¦BNI/ven.of BNI/nat.-¦Belastingheffing¦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¦technische bijstand ¦pers. beperkt tot ¦volgens het ¦ ¦ ¦ ¦10 %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van het ¦interne recht ¦ ¦ ¦ ¦brutobedrag ¦en verrekening ¦ ¦ ¦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¦van de Belgische¦ ¦ ¦ ¦ ¦belasting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E2717F">
        <w:rPr>
          <w:rFonts w:ascii="Courier New" w:eastAsia="Times New Roman" w:hAnsi="Courier New" w:cs="Courier New"/>
          <w:color w:val="444444"/>
          <w:sz w:val="20"/>
          <w:szCs w:val="20"/>
          <w:lang w:eastAsia="en-GB"/>
        </w:rPr>
        <w:t xml:space="preserve">   </w:t>
      </w:r>
    </w:p>
    <w:p w:rsidR="00E2717F" w:rsidRPr="00E2717F" w:rsidRDefault="00E2717F" w:rsidP="00E2717F">
      <w:pPr>
        <w:shd w:val="clear" w:color="auto" w:fill="FFFFFF"/>
        <w:spacing w:after="0" w:line="240" w:lineRule="auto"/>
        <w:rPr>
          <w:rFonts w:ascii="Verdana" w:eastAsia="Times New Roman" w:hAnsi="Verdana" w:cs="Times New Roman"/>
          <w:color w:val="444444"/>
          <w:sz w:val="20"/>
          <w:szCs w:val="20"/>
          <w:lang w:eastAsia="en-GB"/>
        </w:rPr>
      </w:pPr>
      <w:r w:rsidRPr="00E2717F">
        <w:rPr>
          <w:rFonts w:ascii="Verdana" w:eastAsia="Times New Roman" w:hAnsi="Verdana" w:cs="Times New Roman"/>
          <w:color w:val="444444"/>
          <w:sz w:val="20"/>
          <w:szCs w:val="20"/>
          <w:lang w:eastAsia="en-GB"/>
        </w:rPr>
        <w:t>De Adjunct-administrateur-generaal van de belastingen,</w:t>
      </w:r>
    </w:p>
    <w:p w:rsidR="00E2717F" w:rsidRPr="00E2717F" w:rsidRDefault="00E2717F" w:rsidP="00E2717F">
      <w:pPr>
        <w:shd w:val="clear" w:color="auto" w:fill="FFFFFF"/>
        <w:spacing w:after="240" w:line="240" w:lineRule="auto"/>
        <w:rPr>
          <w:rFonts w:ascii="Verdana" w:eastAsia="Times New Roman" w:hAnsi="Verdana" w:cs="Times New Roman"/>
          <w:color w:val="444444"/>
          <w:sz w:val="20"/>
          <w:szCs w:val="20"/>
          <w:lang w:val="en-GB" w:eastAsia="en-GB"/>
        </w:rPr>
      </w:pPr>
      <w:r w:rsidRPr="00E2717F">
        <w:rPr>
          <w:rFonts w:ascii="Verdana" w:eastAsia="Times New Roman" w:hAnsi="Verdana" w:cs="Times New Roman"/>
          <w:color w:val="444444"/>
          <w:sz w:val="20"/>
          <w:szCs w:val="20"/>
          <w:lang w:val="en-GB" w:eastAsia="en-GB"/>
        </w:rPr>
        <w:t>J.-M. DELPORTE </w:t>
      </w:r>
    </w:p>
    <w:p w:rsidR="000D364A" w:rsidRPr="00E2717F" w:rsidRDefault="000D364A" w:rsidP="00E2717F">
      <w:bookmarkStart w:id="1" w:name="_GoBack"/>
      <w:bookmarkEnd w:id="1"/>
    </w:p>
    <w:sectPr w:rsidR="000D364A" w:rsidRPr="00E27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D140B"/>
    <w:rsid w:val="006F549C"/>
    <w:rsid w:val="00750CCF"/>
    <w:rsid w:val="0077561D"/>
    <w:rsid w:val="00782D47"/>
    <w:rsid w:val="00825007"/>
    <w:rsid w:val="00835F0A"/>
    <w:rsid w:val="009433DB"/>
    <w:rsid w:val="009B59BE"/>
    <w:rsid w:val="00A16F24"/>
    <w:rsid w:val="00A6454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10876</Characters>
  <Application>Microsoft Office Word</Application>
  <DocSecurity>0</DocSecurity>
  <Lines>209</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2019-05-23T12:52:00Z</dcterms:created>
  <dcterms:modified xsi:type="dcterms:W3CDTF">2019-05-23T12:52:00Z</dcterms:modified>
</cp:coreProperties>
</file>