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DF" w:rsidRPr="002D7EDF" w:rsidRDefault="002D7EDF" w:rsidP="002D7EDF">
      <w:pPr>
        <w:pStyle w:val="Kop1"/>
        <w:shd w:val="clear" w:color="auto" w:fill="FFFFFF"/>
        <w:jc w:val="both"/>
        <w:rPr>
          <w:rFonts w:ascii="Verdana" w:hAnsi="Verdana"/>
          <w:b w:val="0"/>
          <w:bCs w:val="0"/>
          <w:color w:val="777777"/>
          <w:sz w:val="55"/>
          <w:szCs w:val="55"/>
          <w:lang w:val="nl-BE"/>
        </w:rPr>
      </w:pPr>
      <w:bookmarkStart w:id="0" w:name="_GoBack"/>
      <w:r w:rsidRPr="002D7EDF">
        <w:rPr>
          <w:rFonts w:ascii="Verdana" w:hAnsi="Verdana"/>
          <w:b w:val="0"/>
          <w:bCs w:val="0"/>
          <w:color w:val="777777"/>
          <w:sz w:val="55"/>
          <w:szCs w:val="55"/>
          <w:lang w:val="nl-BE"/>
        </w:rPr>
        <w:t>China (Overeenkomst van 07.10.2009)</w:t>
      </w:r>
    </w:p>
    <w:p w:rsidR="002D7EDF" w:rsidRDefault="002D7EDF" w:rsidP="002D7EDF">
      <w:pPr>
        <w:jc w:val="both"/>
        <w:rPr>
          <w:rFonts w:ascii="Times New Roman" w:hAnsi="Times New Roman"/>
          <w:sz w:val="24"/>
          <w:szCs w:val="24"/>
        </w:rPr>
      </w:pPr>
      <w:r>
        <w:rPr>
          <w:rFonts w:ascii="Verdana" w:hAnsi="Verdana"/>
          <w:color w:val="444444"/>
          <w:sz w:val="20"/>
          <w:szCs w:val="20"/>
        </w:rPr>
        <w:br/>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China (Overeenkomst van 07.10.2009)</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 </w:t>
      </w:r>
    </w:p>
    <w:tbl>
      <w:tblPr>
        <w:tblW w:w="9360"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360"/>
      </w:tblGrid>
      <w:tr w:rsidR="002D7EDF" w:rsidTr="002D7ED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2D7EDF" w:rsidRPr="002D7EDF" w:rsidRDefault="002D7EDF" w:rsidP="002D7EDF">
            <w:pPr>
              <w:pStyle w:val="Normaalweb"/>
              <w:jc w:val="both"/>
              <w:rPr>
                <w:lang w:val="nl-BE"/>
              </w:rPr>
            </w:pPr>
            <w:r w:rsidRPr="002D7EDF">
              <w:rPr>
                <w:rStyle w:val="Zwaar"/>
                <w:lang w:val="nl-BE"/>
              </w:rPr>
              <w:t>Overeenkomst</w:t>
            </w:r>
            <w:r w:rsidRPr="002D7EDF">
              <w:rPr>
                <w:lang w:val="nl-BE"/>
              </w:rPr>
              <w:t> ondertekend op 07.10.2009</w:t>
            </w:r>
          </w:p>
          <w:p w:rsidR="002D7EDF" w:rsidRPr="002D7EDF" w:rsidRDefault="002D7EDF" w:rsidP="002D7EDF">
            <w:pPr>
              <w:pStyle w:val="Normaalweb"/>
              <w:jc w:val="both"/>
              <w:rPr>
                <w:lang w:val="nl-BE"/>
              </w:rPr>
            </w:pPr>
            <w:r w:rsidRPr="002D7EDF">
              <w:rPr>
                <w:lang w:val="nl-BE"/>
              </w:rPr>
              <w:t>Goedkeuringswet : 26.11.2013</w:t>
            </w:r>
          </w:p>
          <w:p w:rsidR="002D7EDF" w:rsidRPr="002D7EDF" w:rsidRDefault="002D7EDF" w:rsidP="002D7EDF">
            <w:pPr>
              <w:pStyle w:val="Normaalweb"/>
              <w:jc w:val="both"/>
              <w:rPr>
                <w:lang w:val="nl-BE"/>
              </w:rPr>
            </w:pPr>
            <w:r w:rsidRPr="002D7EDF">
              <w:rPr>
                <w:lang w:val="nl-BE"/>
              </w:rPr>
              <w:t>Verschenen in Belgisch Staatsblad : 21.02.2014</w:t>
            </w:r>
          </w:p>
          <w:p w:rsidR="002D7EDF" w:rsidRPr="002D7EDF" w:rsidRDefault="002D7EDF" w:rsidP="002D7EDF">
            <w:pPr>
              <w:pStyle w:val="Normaalweb"/>
              <w:jc w:val="both"/>
              <w:rPr>
                <w:lang w:val="nl-BE"/>
              </w:rPr>
            </w:pPr>
            <w:r w:rsidRPr="002D7EDF">
              <w:rPr>
                <w:lang w:val="nl-BE"/>
              </w:rPr>
              <w:t>In werking getreden op 29.12.2013</w:t>
            </w:r>
          </w:p>
          <w:p w:rsidR="002D7EDF" w:rsidRPr="002D7EDF" w:rsidRDefault="002D7EDF" w:rsidP="002D7EDF">
            <w:pPr>
              <w:pStyle w:val="Normaalweb"/>
              <w:jc w:val="both"/>
              <w:rPr>
                <w:lang w:val="nl-BE"/>
              </w:rPr>
            </w:pPr>
            <w:r w:rsidRPr="002D7EDF">
              <w:rPr>
                <w:lang w:val="nl-BE"/>
              </w:rPr>
              <w:t> </w:t>
            </w:r>
          </w:p>
          <w:p w:rsidR="002D7EDF" w:rsidRPr="002D7EDF" w:rsidRDefault="002D7EDF" w:rsidP="002D7EDF">
            <w:pPr>
              <w:pStyle w:val="Normaalweb"/>
              <w:jc w:val="both"/>
              <w:rPr>
                <w:lang w:val="nl-BE"/>
              </w:rPr>
            </w:pPr>
            <w:r w:rsidRPr="002D7EDF">
              <w:rPr>
                <w:u w:val="single"/>
                <w:lang w:val="nl-BE"/>
              </w:rPr>
              <w:t>Toepassing vanaf:</w:t>
            </w:r>
          </w:p>
          <w:p w:rsidR="002D7EDF" w:rsidRPr="002D7EDF" w:rsidRDefault="002D7EDF" w:rsidP="002D7EDF">
            <w:pPr>
              <w:pStyle w:val="Normaalweb"/>
              <w:jc w:val="both"/>
              <w:rPr>
                <w:lang w:val="nl-BE"/>
              </w:rPr>
            </w:pPr>
            <w:r w:rsidRPr="002D7EDF">
              <w:rPr>
                <w:lang w:val="nl-BE"/>
              </w:rPr>
              <w:t>- Bronbelasting : 01.01.2014</w:t>
            </w:r>
          </w:p>
          <w:p w:rsidR="002D7EDF" w:rsidRPr="002D7EDF" w:rsidRDefault="002D7EDF" w:rsidP="002D7EDF">
            <w:pPr>
              <w:pStyle w:val="Normaalweb"/>
              <w:jc w:val="both"/>
              <w:rPr>
                <w:lang w:val="nl-BE"/>
              </w:rPr>
            </w:pPr>
            <w:r w:rsidRPr="002D7EDF">
              <w:rPr>
                <w:lang w:val="nl-BE"/>
              </w:rPr>
              <w:t>- Andere belastingen : naar inkomsten van belastbare tijdperken die aanvangen op of na 01.01.2014</w:t>
            </w:r>
          </w:p>
        </w:tc>
      </w:tr>
    </w:tbl>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OVEREENKOMST TUSSEN DE REGERING VAN HET KONINKRIJK BELGIE EN DE REGERING VAN DE VOLKSREPUBLIEK CHINA TOT HET VERMIJDEN VAN DUBBELE BELASTING EN TOT HET VOORKOMEN VAN HET ONTDUIKEN VAN BELASTING INZAKE BELASTINGEN NAAR HET INKOMEN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DE REGERING VAN HET KONINKRIJK BELGIE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DE REGERING VAN DE VOLKSREPUBLIEK CHINA,</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WENSENDE </w:t>
      </w:r>
      <w:r w:rsidRPr="002D7EDF">
        <w:rPr>
          <w:rFonts w:ascii="Verdana" w:hAnsi="Verdana"/>
          <w:color w:val="444444"/>
          <w:sz w:val="20"/>
          <w:szCs w:val="20"/>
          <w:lang w:val="nl-BE"/>
        </w:rPr>
        <w:t>een Overeenkomst te sluiten tot het vermijden van dubbele belasting en tot het voorkomen van het ontduiken van belasting inzake belastingen naar het inkomen,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ZIJN</w:t>
      </w:r>
      <w:r w:rsidRPr="002D7EDF">
        <w:rPr>
          <w:rFonts w:ascii="Verdana" w:hAnsi="Verdana"/>
          <w:color w:val="444444"/>
          <w:sz w:val="20"/>
          <w:szCs w:val="20"/>
          <w:lang w:val="nl-BE"/>
        </w:rPr>
        <w:t> het volgende overeengekomen: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lastRenderedPageBreak/>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Personen op wie de Overeenkomst van toepassing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Deze Overeenkomst is van toepassing op personen die inwoner zijn van één of van beide overeenkomstsluitende Staten.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Belastingen waarop de Overeenkomst van toepassing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Deze Overeenkomst is van toepassing op belastingen naar het inkomen die, ongeacht de wijze van heffing, worden geheven ten behoeve van een overeenkomstsluitende Staat of van de staatkundige onderdelen of plaatselijke gemeenschappen daarvan.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Als belastingen naar het inkomen worden beschouwd alle belastingen die worden geheven van het gehele inkomen of van bestanddelen van het inkomen, daaronder begrepen belastingen naar voordelen verkregen uit de vervreemding van roerende of onroerende goederen alsmede belastingen naar waardevermeerdering.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bestaande belastingen waarop de Overeenkomst van toepassing is, zijn met name: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in China:</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 de personenbelasting;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 de belasting op het inkomen van ondernemingen (enterprise income tax); met inbegrip van de voorheffingen op die belastingen en van de opcentiemen op die belastingen en voorheffingen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(hierna te noemen “Chinese 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in België:</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 de personenbelasting;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 de vennootschapsbelasting;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(iii) de rechtspersonenbelasting;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(iv) de belasting van niet-inwoners;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(v) de aanvullende crisisbijdrage;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met inbegrip van de voorheffingen op die belastingen en van de opcentiemen op die belastingen en voorheffingen (hierna te noemen “Belgische 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4. De Overeenkomst is ook van toepassing op alle gelijke of in wezen gelijksoortige belastingen die na de datum van de ondertekening van de Overeenkomst naast of in de plaats van de bestaande belastingen worden geheven. De bevoegde autoriteiten van de </w:t>
      </w:r>
      <w:r w:rsidRPr="002D7EDF">
        <w:rPr>
          <w:rFonts w:ascii="Verdana" w:hAnsi="Verdana"/>
          <w:color w:val="444444"/>
          <w:sz w:val="20"/>
          <w:szCs w:val="20"/>
          <w:lang w:val="nl-BE"/>
        </w:rPr>
        <w:lastRenderedPageBreak/>
        <w:t>overeenkomstsluitende Staten delen elkaar te gepasten tijde de wezenlijke wijzigingen mee die in hun respectieve belastingwetten zijn aangebracht.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3</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Algemene bepalingen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Voor de toepassing van deze Overeenkomst, tenzij het zinsverband anders vereist: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betekent de uitdrukking “België” het Koninkrijk België; in aardrijkskundig verband gebruikt betekent zij het grondgebied van het Koninkrijk België, daaronder begrepen de territoriale zee en de gebieden waarover het Koninkrijk België, in overeenstemming met het internationaal recht, soevereine rechten of zijn rechtsmacht uitoefent;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betekent de uitdrukking “China” de Volksrepubliek China; in aardrijkskundig verband gebruikt, betekent zij het gehele grondgebied van de Volksrepubliek China waarbinnen de Chinese belastingwetten van toepassing zijn, daaronder begrepen de territoriale zee en al de daarbuiten gelegen gebieden waarover de Volksrepubliek China, in overeenstemming met het internationale recht en met haar intern recht, soevereine rechten heeft voor het onderzoek naar en de ontginning van de rijkdommen van de zeebodem, van de ondergrond daarvan en van de daarboven liggende wateren;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betekenen de uitdrukkingen “een overeenkomstsluitende Staat” en “de andere overeenkomstsluitende Staat” België of China, al naar het zinsverband vereist;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 betekent de uitdrukking “belasting” Belgische of Chinese belasting, al naar het zinsverband vereist;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e) omvat de uitdrukking “persoon” een natuurlijke persoon, een vennootschap en elke andere vereniging van personen;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f) betekent de uitdrukking “vennootschap” elke rechtspersoon of elke entiteit die voor de belastingheffing in de overeenkomstsluitende Staat waarvan die rechtspersoon of entiteit inwoner is, als een rechtspersoon wordt behandeld;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g) 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 overeenkomstsluitende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h) betekent de uitdrukking “onderdaan”, met betrekking tot een overeenkomstsluitende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 elke natuurlijke persoon die de nationaliteit of het staatsburgerschap van die overeenkomstsluitende Staat bezit; 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 elke rechtspersoon, deelgenootschap (partnership) of vereniging waarvan de rechtspositie als zodanig is ontleend aan de wetgeving die in die overeenkomstsluitende Staat van kracht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i) betekent de uitdrukking “internationaal verkeer” elk vervoer door een schip of luchtvaartuig dat wordt geëxploiteerd door een onderneming van een </w:t>
      </w:r>
      <w:r w:rsidRPr="002D7EDF">
        <w:rPr>
          <w:rFonts w:ascii="Verdana" w:hAnsi="Verdana"/>
          <w:color w:val="444444"/>
          <w:sz w:val="20"/>
          <w:szCs w:val="20"/>
          <w:lang w:val="nl-BE"/>
        </w:rPr>
        <w:lastRenderedPageBreak/>
        <w:t>overeenkomstsluitende Staat, behalve indien het schip of luchtvaartuig slechts tussen in de andere overeenkomstsluitende Staat gelegen plaatsen wordt geëxploiteerd;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j) betekent de uitdrukking “bevoegde autoriteit”: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 in China, de State Administration of Taxation of de bevoegde vertegenwoordiger daarvan;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 in België, de Minister van Financiën of zijn bevoegde vertegenwoordiger.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Voor de toepassing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Elke betekenis overeenkomstig de belastingwetgeving die in die Staat van toepassing is, heeft voorrang op een betekenis die aan die uitdrukking wordt gegeven overeenkomstig andere wetten van die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4</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Inwoner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oprichting, plaats van werkelijke leiding, plaats van leiding of enige andere soortgelijke omstandigheid, en omvat zij eveneens die Staat en elk staatkundig onderdeel, plaatselijke gemeenschap of publiekrechtelijk lichaam daarvan. Die uitdrukking omvat echter niet personen die in die Staat alleen ter zake van inkomsten uit in die Staat gelegen bronnen aan belasting zijn onderworpen. 2. Indien een natuurlijke persoon ingevolge de bepalingen van paragraaf 1 inwoner van beide overeenkomstsluitende Staten is, wordt zijn toestand als volgt geregeld: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indien hij gewoonlijk verblijft in beide Staten of in geen van beide, wordt hij geacht enkel inwoner te zijn van de Staat waarvan hij onderdaan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3. Indien een andere dan een natuurlijke persoon ingevolge de bepalingen van paragraaf 1 inwoner is van beide overeenkomstsluitende Staten, wordt hij geacht enkel inwoner te zijn van de Staat waar zijn plaats van werkelijke leiding is gelegen. Indien niet kan worden </w:t>
      </w:r>
      <w:r w:rsidRPr="002D7EDF">
        <w:rPr>
          <w:rFonts w:ascii="Verdana" w:hAnsi="Verdana"/>
          <w:color w:val="444444"/>
          <w:sz w:val="20"/>
          <w:szCs w:val="20"/>
          <w:lang w:val="nl-BE"/>
        </w:rPr>
        <w:lastRenderedPageBreak/>
        <w:t>bepaald waar zijn plaats van werkelijke leiding gelegen is, regelen de bevoegde autoriteiten van de overeenkomstsluitende Staten de aangelegenheid in onderlinge overeenstemming.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Vaste inrichting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 uitdrukking “vaste inrichting” omvat in het bijzonder: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een plaats waar leiding wordt gegeven;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een filiaal;</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een kantoor;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 een fabriek;</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e) een werkplaats, 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f) een mijn, een olie- of gasbron, een steengroeve of enige andere plaats waar natuurlijke rijkdommen worden gewonnen.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uitdrukking “vaste inrichting” omvat tevens: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de plaats van uitvoering van een bouwwerk, van constructie-, assemblage- of installatiewerkzaamheden of van werkzaamheden van toezicht daarop, doch alleen indien de duur van dat bouwwerk of die werkzaamheden 12 maanden te boven gaat;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het verstrekken van diensten, daaronder begrepen adviezen, door een onderneming door middel van werknemers of ander personeel die de onderneming daarvoor heeft in dienst genomen, doch alleen indien zodanige werkzaamheden (voor dezelfde of ermede verband houdende werkzaamheden) in een overeenkomstsluitende Staat worden uitgeoefend gedurende een tijdvak of tijdvakken waarvan de duur in totaal 183 dagen in enig tijdvak van 12 maanden te boven gaat.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Niettegenstaande de voorgaande bepalingen van dit artikel wordt een “vaste inrichting” niet aanwezig geacht indien: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gebruik wordt gemaakt van inrichtingen, uitsluitend voor de opslag, uitstalling of levering van aan de onderneming toebehorende goederen of koopwaar;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een voorraad van aan de onderneming toebehorende goederen of koopwaar wordt aangehouden, uitsluitend voor opslag, uitstalling of levering;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een voorraad van aan de onderneming toebehorende goederen of koopwaar wordt aangehouden, uitsluitend voor de bewerking of verwerking door een andere onderneming;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d) een vaste bedrijfsinrichting wordt aangehouden, uitsluitend om voor de onderneming goederen of koopwaar aan te kopen of inlichtingen in te winnen;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e) een vaste bedrijfsinrichting wordt aangehouden, uitsluitend om voor de onderneming andere werkzaamheden te verrichten, die van voorbereidende aard zijn of het karakter van hulpwerkzaamheden hebben;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Indien een persoon - niet zijnde een onafhankelijke vertegenwoordiger op wie paragraaf 6 van toepassing is - in een overeenkomstsluitende Staat werkzaam is voor een onderneming uit de andere overeenkomstsluitende Staat en een machtiging bezit om namens de onderneming overeenkomsten af te sluiten en dit recht gewoonlijk uitoefent, wordt die onderneming, niettegenstaande de bepalingen van de paragrafen 1 en 2, geacht een vaste inrichting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die makelaar, commissionair of vertegenwoordiger uitsluitend of nagenoeg uitsluitend voor rekening van die onderneming worden uitgeoefend, wordt hij niet geacht een onafhankelijk vertegenwoordiger te zijn in de zin van deze paragraaf.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een van beide vennootschappen niet tot een vaste inrichting van de andere.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6</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Inkomsten uit onroerende goederen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Inkomsten die een inwoner van een overeenkomstsluitende Staat verkrijgt uit in de andere overeenkomstsluitende Staat gelegen onroerende goederen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w:t>
      </w:r>
      <w:r w:rsidRPr="002D7EDF">
        <w:rPr>
          <w:rFonts w:ascii="Verdana" w:hAnsi="Verdana"/>
          <w:color w:val="444444"/>
          <w:sz w:val="20"/>
          <w:szCs w:val="20"/>
          <w:lang w:val="nl-BE"/>
        </w:rPr>
        <w:lastRenderedPageBreak/>
        <w:t>en andere bodemrijkdommen; schepen en luchtvaartuigen worden niet als onroerende goederen beschouwd.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bepalingen van paragraaf 1 zijn van toepassing op inkomsten verkregen uit de rechtstreekse exploitatie of het rechtstreekse genot, uit het recht tot exploitatie of genot, uit het verhuren of het verpachten, of uit elke andere vorm van exploitatie van onroerende goederen.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7</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Ondernemingswinst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Winst van een onderneming van een overeenkomstsluitende Staat is slechts in die Staat belastbaar, tenzij de onderneming in de andere overeenkomstsluitende Staat een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Onder voorbehoud van de bepalingen van paragraaf 3 wordt, indien een onderneming van een overeenkomstsluitende Staat in de andere overeenkomstsluitende Staat een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overeenkomstsluitende Staat waar de vaste inrichting is gevestigd, hetzij elders.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Staat niet de te belasten winst te bepalen volgens de gebruikelijke verdeling; de gevolgde methode van verdeling moet echter zodanig zijn dat het resultaat in overeenstemming is met de in dit artikel neergelegde beginselen.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Geen winst wordt aan een vaste inrichting toegerekend enkel op grond van de aankoop door die vaste inrichting van goederen of koopwaar voor de onderneming.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8</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Zeevaart en luchtvaart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Winst die door een onderneming van een overeenkomstsluitende Staat is verkregen uit de exploitatie van schepen of luchtvaartuigen in internationaal verkeer is slechts in die Staat belastbaar.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9</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Afhankelijke ondernemingen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Indien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een onderneming van een overeenkomstsluitende Staat onmiddellijk of middellijk deelneemt aan de leiding van, aan het toezicht op, of in het kapitaal van een onderneming van de andere overeenkomstsluitende Staat, of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dezelfde personen onmiddellijk of middellijk deelnemen aan de leiding van, aan het toezicht op, of in het kapitaal van een onderneming van een overeenkomstsluitende Staat en van een onderneming van de andere overeenkomstsluitende Staat, en in het ene en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eerstgenoemde Staat zou hebben behaald indien tussen de twee ondernemingen zodanige voorwaarden zouden zijn overeengekomen als tussen onafhankelijke ondernemingen zouden zijn overeengekomen, herziet die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10</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Dividenden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5 percent van het brutobedrag van de dividenden indien de uiteindelijk gerechtigde een vennootschap is (niet zijnde een personenvennootschap) die, voorafgaand aan het tijdstip waarop de dividenden worden betaald, gedurende een ononderbroken tijdvak van ten minste twaalf maanden onmiddellijk ten minste 25 percent bezit van het kapitaal van de vennootschap die de dividenden betaalt;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10 percent van het brutobedrag van de dividenden in alle andere gevallen. Deze paragraaf laat onverlet de belastingheffing van de vennootschap ter zake van de winst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waaruit de dividenden worden betaald.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uitdrukking “dividenden”, zoals gebezigd in dit artikel, betekent inkomsten uit aandelen of rechten op een aandeel in de winst, met uitzondering van schuldvorderingen, alsmede andere inkomsten die volgens de belastingwetgeving van de Staat waarvan de uitkerende vennootschap inwoner is op dezelfde wijze in de belastingheffing worden betrokken als inkomsten uit aandelen.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bedrijf uitoefent met behulp van een aldaar gevestigde vaste inrichting of een zelfstandig beroep uitoefent door middel van een aldaar gevestigde vaste basis, en het aandelenbezit uit hoofde waarvan de dividenden worden betaald, wezenlijk is verbonden met die vaste inrichting of die vaste basis. In dat geval zijn de bepalingen van artikel 7 of van artikel 14, naar het geval, van toepassing.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van de door de vennootschap betaalde dividenden, behalve voor zover die dividenden aan een inwoner van die andere Staat worden betaald of voor zover het aandelenbezit uit hoofde waarvan de dividenden worden betaald wezenlijk is verbonden met een in die andere Staat gelegen vaste inrichting of vaste basis. Die andere Staat mag evenmin de niet uitgedeelde winst van de vennootschap onderwerpen aan een belasting op niet uitgedeelde winst van de vennootschap, zelfs indien de betaalde dividenden of de niet uitgedeelde winst geheel of gedeeltelijk bestaan uit winst of inkomsten die uit die andere Staat afkomstig zijn.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6. De bepalingen van dit artikel zijn niet van toepassing indien het belangrijkste doel of een van de belangrijkste doelstellingen van een persoon die betrokken is bij het creëren of het overdragen van de aandelen of andere rechten uit hoofde waarvan de dividenden zijn betaald, erin bestond om voordeel te halen uit dit artikel door middel van het creëren of overdragen van die aandelen of andere rechten.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11</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lastRenderedPageBreak/>
        <w:t>Interest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Niettegenstaande de bepalingen van paragraaf 2 is interest die afkomstig is uit een overeenkomstsluitende Staat in die Staat vrijgesteld van belasting wanneer hij is betaald aan de regering van de andere overeenkomstsluitende Staat, of aan een staatkundig onderdeel, een plaatselijke gemeenschap of de Centrale Bank daarvan of aan een financiële instelling waarvan het kapitaal volledig in het bezit is van de regering van de andere overeenkomstsluitende Staat of wanneer hij is betaald uit hoofde van leningen die zijn gewaarborgd of verzekerd door de regering van een overeenkomstsluitende Staat, of door een staatkundig onderdeel, een plaatselijke gemeenschap of de Centrale Bank daarvan of door een financiële instelling waarvan het kapitaal volledig in het bezit is van de regering van die overeenkomstsluitende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als dividenden wordt beschouwd door de wetgeving van de overeenkomstsluitende Staat waarvan de vennootschap die de dividenden betaalt inwoner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De bepalingen van de paragrafen 1 en 2 zijn niet van toepassing indien de uiteindelijk gerechtigde tot de interest, die inwoner is van een overeenkomstsluitende Staat, in de andere overeenkomstsluitende Staat waaruit de interest afkomstig is, een bedrijf uitoefent met behulp van een aldaar gevestigde vaste inrichting of een zelfstandig beroep uitoefent door middel van een aldaar gevestigde vaste basis, en de schuldvordering uit hoofde waarvan de interest is verschuldigd wezenlijk is verbonden met die vaste inrichting of die vaste basis. In dat geval zijn de bepalingen van artikel 7 of van artikel 14, naar het geval, van toepassing.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6. Interest wordt geacht uit een overeenkomstsluitende Staat afkomstig te zijn indien de schuldenaar een inwoner van die overeenkomstsluitende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die interest ten laste komt van die vaste inrichting of van die vaste basis, wordt die interest geacht afkomstig te zijn uit de overeenkomstsluitende Staat waar de vaste inrichting of de vaste basis gevestigd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interest belastbaar </w:t>
      </w:r>
      <w:r w:rsidRPr="002D7EDF">
        <w:rPr>
          <w:rFonts w:ascii="Verdana" w:hAnsi="Verdana"/>
          <w:color w:val="444444"/>
          <w:sz w:val="20"/>
          <w:szCs w:val="20"/>
          <w:lang w:val="nl-BE"/>
        </w:rPr>
        <w:lastRenderedPageBreak/>
        <w:t>overeenkomstig de wetgeving van elke overeenkomstsluitende Staat en met inachtneming van de overige bepalingen van deze Overeenkomst.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8. De bepalingen van dit artikel zijn niet van toepassing indien het belangrijkste doel of een van de belangrijkste doelstellingen van een persoon die betrokken is bij het creëren of het overdragen van de schuldvordering uit hoofde waarvan de interest is verschuldigd, erin bestond voordeel te halen uit dit artikel door middel van het creëren of overdragen van die schuldvordering.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12</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Royalty’s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7 percent van het brutobedrag van de royalty’s.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of films of banden gebruikt voor televisie- of radiouitzendingen, van een octrooi, know-how, een fabrieksof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bedrijf uitoefent met behulp van een aldaar gevestigde vaste inrichting of een zelfstandig beroep uitoefent door middel van een aldaar gevestigde vaste basis en het recht of het goed uit hoofde waarvan de royalty’s verschuldigd zijn wezenlijk is verbonden met die vaste inrichting of met die vaste basis. In dat geval zijn de bepalingen van artikel 7 of van artikel 14, naar het geval, van toepassing.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Royalty’s worden geacht uit een overeenkomstsluitende Staat afkomstig te zijn indien de schuldenaar een inwoner van die overeenkomstsluitende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w:t>
      </w:r>
      <w:r w:rsidRPr="002D7EDF">
        <w:rPr>
          <w:rFonts w:ascii="Verdana" w:hAnsi="Verdana"/>
          <w:color w:val="444444"/>
          <w:sz w:val="20"/>
          <w:szCs w:val="20"/>
          <w:lang w:val="nl-BE"/>
        </w:rPr>
        <w:lastRenderedPageBreak/>
        <w:t>laatstbedoelde bedrag van toepassing. In dat geval blijft het daarboven uitgaande deel van de royalty’s belastbaar overeenkomstig de wetgeving van elke overeenkomstsluitende Staat en met inachtneming van de overige bepalingen van deze Overeenkomst.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7. De bepalingen van dit artikel zijn niet van toepassing indien het belangrijkste doel of een van de belangrijkste doelstellingen van een persoon die betrokken is bij het creëren of het overdragen van de rechten uit hoofde waarvan de royalty’s verschuldigd zijn, erin bestond voordeel te halen uit dit artikel door middel van het creëren of overdragen van die rechten.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13</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Vermogenswinst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Voordelen die een inwoner van een overeenkomstsluitende Staat verkrijgt uit de vervreemding van onroerende goederen zoals bedoeld in artikel 6 en die in de andere overeenkomstsluitende Staat zijn gelegen,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met de gehele onderneming) of van die vaste basis,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Voordelen die een onderneming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Voordelen die door een inwoner van een overeenkomstsluitende Staat worden verkregen uit de vervreemding van aandelen waarvan meer dan 50 percent van de waarde onmiddellijk of middellijk bestaat uit in de andere overeenkomstsluitende Staat gelegen onroerende goederen,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Voordelen die een inwoner van een overeenkomstsluitende Staat verkrijgt uit de vervreemding van aandelen van een vennootschap die inwoner is van de andere overeenkomstsluitende Staat mogen in die andere overeenkomstsluitende Staat worden belast indien eerstgenoemde inwoner op enig tijdstip in de loop van het tijdvak van 12 maanden dat aan die vervreemding voorafgaat onmiddellijk of middellijk ten minste 25 percent bezat van de aandelen van die vennootschap. Deze bepaling is niet van toepassing op aandelen die in belangrijke mate en geregeld worden verhandeld op een erkende beurs, wanneer het totaal van de aandelen dat door die inwoner werd vervreemd, in de loop van het belastingjaar waarin de vervreemding plaatsvindt niet meer bedraagt dan 5 percent van de genoteerde aandelen.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6. Voordelen uit de vervreemding van alle andere goederen dan die vermeld in de paragrafen 1, 2, 3, 4 en 5 zijn slechts belastbaar in de overeenkomstsluitende Staat waarvan de vervreemder inwoner is.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lastRenderedPageBreak/>
        <w:t>Artikel 14</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Zelfstandige beroepen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Inkomsten die een inwoner van een overeenkomstsluitende Staat verkrijgt in de uitoefening van een vrij beroep of ter zake van andere werkzaamheden van zelfstandige aard zijn slechts in die Staat belastbaar. Die inkomsten mogen evenwel ook in de andere overeenkomstsluitende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indien de inwoner in de andere overeenkomstsluitende Staat voor het verrichten van zijn werkzaamheden geregeld over een vaste basis beschikt; in dat geval mag slechts het deel van de inkomsten dat aan die vaste basis kan worden toegerekend, in die andere Staat worden belast; of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indien hij in de andere overeenkomstsluitende Staat verblijft gedurende een tijdvak of tijdvakken die in enig tijdperk van twaalf maanden, dat aanvangt of eindigt tijdens het betrokken belastingjaar, een totaal van 183 dagen bereiken of te boven gaan; in dat geval mag slechts het deel van de inkomsten dat afkomstig is van de in die andere overeenkomstsluitende Staat verrichte werkzaamheden,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Niet-zelfstandige beroepen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eerstgenoemde Staat belastbaar, indien: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de verkrijger in de andere Staat verblijft gedurende een tijdvak of tijdvakken die in enig tijdperk van twaalf maanden, dat aanvangt of eindigt tijdens het betrokken belastingjaar, een totaal van 183 dagen niet te boven gaan; 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de beloningen worden betaald door of namens een werkgever die geen inwoner van de andere Staat is; 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de beloningen niet ten laste komen van een vaste inrichting of van een vaste basis die de werkgever in de andere Staat heeft.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3. Niettegenstaande de voorgaande bepalingen van dit artikel mogen beloningen, verkregen ter zake van een dienstbetrekking uitgeoefend aan boord van een schip of luchtvaartuig dat door een onderneming van een overeenkomstsluitende Staat in internationaal verkeer wordt geëxploiteerd, in die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16</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Tantièmes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17</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Artiesten en sportbeoefenaars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18</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Pensioenen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Niettegenstaande de bepalingen van paragraaf 1, mogen pensioenen en andere soortgelijke beloningen die worden betaald ter uitvoering van de socialezekerheidswetgeving van een overeenkomstsluitende Staat, in die Staat worden belast. Deze bepaling is ook van toepassing op pensioenen en andere soortgelijke beloningen die worden betaald in het kader van een algemeen stelsel dat door die overeenkomstsluitende Staat is georganiseerd ter aanvulling van de voordelen op het vlak van pensioenen waarin die wetgeving voorziet.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19</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lastRenderedPageBreak/>
        <w:t>Overheidsfuncties</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a) Lonen, salarissen en andere soortgelijke beloningen,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natuurlijke persoon inwoner van die Staat is, die: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 onderdaan is van die Staat; of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(ii) niet uitsluitend met het oog op het bewijzen van de diensten inwoner van die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is geworden.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a) Niettegenstaande de bepalingen van paragraaf 1 zijn pensioenen of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of aan dat onderdeel of die gemeenschap, slechts in die Staat belastbaar.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Die pensioenen en andere soortgelijke beloningen zijn evenwel slechts in de andere overeenkomstsluitende Staat belastbaar indien de natuurlijke persoon inwoner en onderdaan is van die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bepalingen van de artikelen 15, 16, 17 en 18 zijn van toepassing op lonen, salarissen, pensioenen en andere soortgelijke beloningen, betaald ter zake van diensten bewezen in het kader van een bedrijf uitgeoefend door een overeenkomstsluitende Staat of een staatkundig onderdeel of plaatselijke gemeenschap daarvan.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20</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Studenten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Bedragen die een student die inwoner is, of die onmiddellijk vóór zijn verblijf in een overeenkomstsluitende Staat inwoner was, van de andere overeenkomstsluitende Staat en die uitsluitend voor zijn studie in de eerstgenoemde Staat verblijft, ontvangt ten behoeve van zijn onderhoud of studie, zijn in die Staat niet belastbaar, op voorwaarde dat die bedragen afkomstig zijn uit bronnen buiten die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21</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Andere inkomsten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Bestanddelen van het inkomen die niet in de voorgaande artikelen van deze Overeenkomst worden behandeld en die afkomstig zijn uit een overeenkomstsluitende Staat, mogen in die Staat worden belast.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22</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Vermijden van dubbele belasting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In België wordt dubbele belasting als volgt vermeden: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Indien een inwoner van België inkomsten verkrijgt, niet zijnde dividenden, interest of royalty’s, die ingevolge de bepalingen van deze Overeenkomst in China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België verleent ook vrijstelling met progressievoorbehoud voor de winst van een onderneming van België die kan worden toegerekend aan een vaste inrichting met behulp waarvan de onderneming haar bedrijf uitoefent in China en die ingevolge de bepalingen van deze Overeenkomst belastbaar is in China. Die vrijstelling is niet van toepassing wanneer de activiteit die met behulp van de vaste inrichting wordt uitgeoefend uitsluitend of hoofdzakelijk bestaat uit: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het uitvoeren van gemeenschappelijke of financiële investeringen;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het verlenen van financiële diensten, uitsluitend of voornamelijk voor de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onderneming of voor verbonden ondernemingen;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of wanneer die vaste inrichting een beleggingsportefeuille bezit, of een auteursrecht, een octrooi, een fabrieks- of handelsmerk, een tekening, een model, een plan, een geheim recept of een geheime werkwijze, die in totaal meer dan één derde vertegenwoordigen van de activa die het bedrijfsvermogen van de vaste inrichting uitmaken en dat bezit geen deel uitmaakt van de met behulp van de vaste inrichting uitgeoefende activiteit, niet zijnde het aanhouden van zulke rechten of vermogen. Niettegenstaande de bepalingen van deze subparagraaf en van elke andere bepaling van deze Overeenkomst, houdt België, voor het berekenen van de aanvullende belastingen die worden geheven door de Belgische gemeenten en agglomeraties, rekening met de beroepsinkomsten die in België overeenkomstig deze subparagraaf vrijgesteld zijn van belasting. Die aanvullende belastingen worden berekend op de belasting die in België verschuldigd zou zijn indien de desbetreffende beroepsinkomsten uit Belgische bronnen waren behaald.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De vrijstelling waarin subparagraaf a) voorziet, wordt eveneens verleend met betrekking tot inkomsten die overeenkomstig de Belgische wetgeving als dividenden worden behandeld en die door een inwoner van België worden behaald uit een deelneming in een entiteit die haar rechtspositie als zodanig ontleent aan de wetgeving van China wanneer die entiteit niet als dusdanig werd belast door China, op voorwaarde dat de inwoner van België, naar rata van zijn deelneming in zulke entiteit, door China is belast op de inkomsten waaruit de inkomsten die overeenkomstig de Belgische wetgeving als dividenden worden behandeld, zijn betaald. De vrijgestelde inkomsten zijn de inkomsten die zijn verkregen na aftrek van de kosten die in België of elders zijn gemaakt en die betrekking hebben op het beheer van de deelneming in de entiteit.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Dividenden die een vennootschap die inwoner is van België verkrijgt van een vennootschap die inwoner is van China, worden in België vrijgesteld van de vennootschapsbelasting op de voorwaarden en binnen de grenzen die in de Belgische wetgeving zijn bepaald.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d) Wanneer een vennootschap die inwoner is van België van een vennootschap die inwoner is van China dividenden verkrijgt die niet vrijgesteld zijn overeenkomstig subparagraaf c), worden die dividenden in België toch vrijgesteld van de vennootschapsbelasting indien de vennootschap die inwoner is van China daadwerkelijk betrokken is bij de actieve uitoefening van een bedrijf in China. In dat geval worden die dividenden vrijgesteld op de voorwaarden en binnen de grenzen die in de Belgische wetgeving zijn bepaald, met uitzondering van die welke verband houden met de belastingregeling die van toepassing is op de inkomsten waaruit de dividenden worden betaald.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Een vennootschap wordt niet geacht daadwerkelijk betrokken te zijn bij de actieve uitoefening van een bedrijf in China wanneer die vennootschap een beleggingsvennootschap, een financieringsvennootschap (niet zijnde een bank) of een thesaurievennootschap is, of wanneer zulke vennootschap een beleggingsportefeuille bezit, of een auteursrecht, een octrooi, een fabrieks- of handelsmerk, een tekening, een model, een plan, een geheim recept of een geheime werkwijze, die in totaal meer dan één derde van de activa van de vennootschap vertegenwoordigen en dat bezit geen deel uitmaakt van de actieve uitoefening van een bedrijf.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e)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interest of royalty’s, de van die inkomsten geheven Chinese belasting in mindering gebracht van de Belgische belasting met betrekking tot die inkomsten.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f) Indien verliezen geleden door een onderneming die door een inwoner van België in een in China gelegen vaste inrichting wordt gedreven, voor de belastingheffing van die onderneming in België overeenkomstig de Belgische wetgeving werkelijk in mindering van de winst van die onderneming zijn gebracht, is de vrijstelling ingevolge subparagraaf</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in België niet van toepassing op de winst van andere belastbare tijdperken die aan die inrichting kan worden toegerekend, in zoverre als die winst ook in China van belasting is vrijgesteld door de verrekening van die verliezen.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In China wordt dubbele belasting als volgt vermeden: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Indien een inwoner van China inkomsten uit België verkrijgt, mag het bedrag van de belasting dat ingevolge de bepalingen van deze Overeenkomst in België ter zake van die inkomsten verschuldigd is, in mindering worden gebracht van de Chinese belasting die in hoofde van die inwoner wordt geheven. Het bedrag van de vermindering mag evenwel niet meer bedragen dan het bedrag van de Chinese belasting op die inkomsten zoals dat is berekend overeenkomstig de belastingwetgeving en –reglementering van China.</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Wanneer een vennootschap die inwoner is van België een dividend betaalt aan een vennootschap die inwoner is van China die ten minste 20 percent bezit van de aandelen van de vennootschap die het dividend betaalt, wordt er bij het verlenen van de vermindering rekening gehouden met de Belgische belasting die door de vennootschap die het dividend uitkeert wordt betaald ter zake van haar inkomsten.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23</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Diverse bepalingen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De bepalingen van deze Overeenkomst doen geen afbreuk aan het recht van elke overeenkomstsluitende Staat om haar interne wetten en maatregelen inzake het ontduiken en het vermijden van belasting, al dan niet als dusdanig beschreven, toe te passen, voor zover ze geen aanleiding geven tot een belastingheffing die in strijd is met de Overeenkomst.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24</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Non-discriminatie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Onderdanen van een overeenkomstsluitende Staat worden in de andere overeenkomstsluitende Staat niet onderworpen aan enige belastingheffing of daarmee verband houdende verplichting die anders of zwaarder is dan de belastingheffing en daarmee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 wanneer zij aan een inwoner van de eerstgenoemde Staat zouden zijn betaald.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Niettegenstaande de bepalingen van artikel 2 zijn de bepalingen van dit artikel van toepassing op belastingen van elke soort en benaming.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Regeling voor onderling overleg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valt,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Indien het bezwaar haar gegrond voorkomt en indien zij niet zelf in staat is tot een bevredigende oplossing ervan te komen, tracht de bevoegde autoriteit de aangelegenheid in onderlinge overeenstemming met de bevoegde autoriteit van de andere overeenkomstsluitende Staat te regelen, teneinde een belastingheffing te vermijden die niet in overeenstemming is met de Overeenkomst. Elke overeengekomen regeling wordt uitgevoerd ongeacht de termijnen waarin het interne recht van de overeenkomstsluitende Staten voorziet.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De bevoegde autoriteiten van de overeenkomstsluitende Staten kunnen zich met elkaar in verbinding stellen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De bevoegde autoriteiten van de overeenkomstsluitende Staten kunnen zich rechtstreeks met elkaar in verbinding stellen voor de toepassing van de Overeenkomst.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26</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Uitwisseling van inlichtingen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De bevoegde autoriteiten van de overeenkomstsluitende Staten wisselen de inlichtingen uit waarvan kan worden verwacht dat ze relevant zullen zijn voor de uitvoering van de bepalingen van deze Overeenkomst of voor de toepassing of de tenuitvoerlegging van de nationale wetgeving met betrekking tot de belastingen van elke soort en benaming die worden geheven ten behoeve van de overeenkomstsluitende Staten, met name voor het vermijden van het ontduiken van die belastingen, voor zover de belastingheffing waarin die nationale wetgeving voorziet niet in strijd is met de Overeenkomst. De uitwisseling van inlichtingen wordt niet beperkt door de artikelen 1 en 2.</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of bij de beslissing in beroepszaken die betrekking hebben op die belastingen, of bij het toezicht daarop. Deze personen of autoriteiten gebruiken die inlichtingen slechts voor die </w:t>
      </w:r>
      <w:r w:rsidRPr="002D7EDF">
        <w:rPr>
          <w:rFonts w:ascii="Verdana" w:hAnsi="Verdana"/>
          <w:color w:val="444444"/>
          <w:sz w:val="20"/>
          <w:szCs w:val="20"/>
          <w:lang w:val="nl-BE"/>
        </w:rPr>
        <w:lastRenderedPageBreak/>
        <w:t>doeleinden. Zij mogen van deze inlichtingen melding maken tijdens openbare rechtszittingen of in rechterlijke beslissingen.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In geen geval mogen de bepalingen van de paragrafen 1 en 2 aldus worden uitgelegd dat zij een overeenkomstsluitende Staat de verplichting opleggen: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administratieve maatregelen te nemen die afwijken van de wetgeving en de administratieve praktijk van die of van de andere overeenkomstsluitende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5. De bepalingen van paragraaf 3 mogen in geen geval aldus worden uitgelegd dat ze een overeenkomstsluitende Staat toestaan het verstrekken van inlichtingen die door de andere overeenkomstsluitende Staat gevraagd zijn en die in het bezit zijn van banken of andere financiële instellingen, te weigeren.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27</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Leden van diplomatieke zendingen en van consulaire posten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De bepalingen van deze Overeenkomst tasten in geen enkel opzicht de fiscale voorrechten aan die leden van diplomatieke zendingen of van consulaire posten ontlenen aan de algemene regels van het volkenrecht of aan de bepalingen van bijzondere overeenkomsten.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28</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Inwerkingtreding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1. Beide overeenkomstsluitende Staten stellen er elkaar schriftelijk en langs diplomatieke weg van in kennis dat ze de procedures hebben voltooid die door hun interne wetgeving vereist zijn voor de inwerkingtreding van de Overeenkomst. Deze Overeenkomst zal in werking treden op de 30ste dag na de datum waarop de laatste kennisgeving is ontvangen. Deze Overeenkomst zal van toepassing zijn op inkomsten die zijn verkregen vanaf 1 januari van het jaar dat volgt op dat van de inwerkingtreding of op inkomsten die betrekking </w:t>
      </w:r>
      <w:r w:rsidRPr="002D7EDF">
        <w:rPr>
          <w:rFonts w:ascii="Verdana" w:hAnsi="Verdana"/>
          <w:color w:val="444444"/>
          <w:sz w:val="20"/>
          <w:szCs w:val="20"/>
          <w:lang w:val="nl-BE"/>
        </w:rPr>
        <w:lastRenderedPageBreak/>
        <w:t>hebben op belastingjaren die beginnen op of na 1 januari van het jaar dat volgt op dat van de inwerkingtreding.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De Overeenkomst tussen de Regering van het Koninkrijk België en de Regering van de Volksrepubliek China tot het vermijden van dubbele belasting en tot het voorkomen van het ontduiken van belasting inzake belastingen naar het inkomen en het Protocol, ondertekend te Beijing op 18 april 1985, zoals gewijzigd door het Aanvullend Protocol, ondertekend te Beijing op 27 november 1996, zal ophouden toepassing te vinden met betrekking tot de inkomsten waarop de bepalingen van deze Overeenkomst op grond van de bepalingen van paragraaf 1 van toepassing zijn.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Artikel 29</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Beëindiging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Deze Overeenkomst blijft voor onbepaalde tijd van kracht maar elke overeenkomstsluitende Staat kan op of vóór 30 juni van elk kalenderjaar dat aanvangt na het verstrijken van een tijdvak van vijf jaar dat volgt op de datum van inwerkingtreding van de Overeenkomst, de andere overeenkomstsluitende Staat langs diplomatieke weg schriftelijk in kennis stellen van de opzegging van de Overeenkomst. In dat geval zal deze Overeenkomst ophouden van toepassing te zijn op inkomsten die zijn verkregen gedurende de belastingjaren die aanvangen op of na 1 januari van het jaar dat onmiddellijk volgt op dat waarin de kennisgeving van de beëindiging is gedaan.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TEN BLIJKE WAARVAN</w:t>
      </w:r>
      <w:r w:rsidRPr="002D7EDF">
        <w:rPr>
          <w:rFonts w:ascii="Verdana" w:hAnsi="Verdana"/>
          <w:color w:val="444444"/>
          <w:sz w:val="20"/>
          <w:szCs w:val="20"/>
          <w:lang w:val="nl-BE"/>
        </w:rPr>
        <w:t> de ondergetekenden, daartoe behoorlijk gevolmachtigd door hun respectieve Regeringen, deze Overeenkomst hebben ondertekend.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GEDAAN i</w:t>
      </w:r>
      <w:r w:rsidRPr="002D7EDF">
        <w:rPr>
          <w:rFonts w:ascii="Verdana" w:hAnsi="Verdana"/>
          <w:color w:val="444444"/>
          <w:sz w:val="20"/>
          <w:szCs w:val="20"/>
          <w:lang w:val="nl-BE"/>
        </w:rPr>
        <w:t>n tweevoud te Brussel, op ......................................., in de Chinese, Nederlandse, Franse en Engelse taal, zijnde de vier teksten gelijkelijk authentiek. In geval van verschil in interpretatie tussen de Chinese, Nederlandse, Franse en Engelse tekst, is de Engelse tekst beslissend.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VOOR DE REGERING                                                 VOOR DE REGERING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VAN HET KONINKRIJK BELGIE:                              VAN DE VOLKSREPUBLIEK CHINA:</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PROTOCOL</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xml:space="preserve">Bij de ondertekening van de Overeenkomst tussen de Regering van het Koninkrijk België en de Regering van de Volksrepubliek China tot het vermijden van dubbele belasting en </w:t>
      </w:r>
      <w:r w:rsidRPr="002D7EDF">
        <w:rPr>
          <w:rFonts w:ascii="Verdana" w:hAnsi="Verdana"/>
          <w:color w:val="444444"/>
          <w:sz w:val="20"/>
          <w:szCs w:val="20"/>
          <w:lang w:val="nl-BE"/>
        </w:rPr>
        <w:lastRenderedPageBreak/>
        <w:t>tot het voorkomen van het ontduiken van belasting inzake belastingen naar het inkomen, zijn de ondergetekenden de volgende bepalingen overeengekomen die een integrerend deel van de Overeenkomst uitmaken.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1. Met betrekking tot de bepalingen van deze Overeenkomst is overeengekomen dat de uitdrukking “belastingjaar” volgende betekenis heeft: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voor België, het belastbaar tijdperk;</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voor China, het belastbaar jaar.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2. Met betrekking tot artikel 13, paragrafen 4 en 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Indien het belastingtarief voor de vermogenswinst die is behandeld in artikel 13, paragrafen 4 en 5, in een overeenkomstsluitende Staat meer bedraagt dan 10 percent, plegen de bevoegde autoriteiten overleg met elkaar.</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3. Met betrekking tot artikel 26, paragraaf 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Inlichtingen die in het bezit zijn van banken en andere financiële instellingen worden enkel op verzoek uitgewisseld. Indien het verzoek geen naam opgeeft van zowel een specifieke belastingplichtige als van een specifieke bank of financiële instelling, kan de bevoegde autoriteit van de aangezochte Staat weigeren inlichtingen te verkrijgen waarover ze nog niet beschikt.</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4. Wat België betreft, met betrekking tot artikel 26, paragraaf 5:</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a) om dergelijke inlichtingen te verkrijgen heeft de Belgische belastingadministratie de bevoegdheid om de bekendmaking van inlichtingen te vragen en om een onderzoek en verhoren in te stellen, niettegenstaande andersluidende bepalingen in zijn binnenlandse belastingwetgeving;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b) straffen waarin de nationale wetgeving van België voorziet voor iemand die nalaat om inlichtingen te geven die belangrijk zijn voor de uitvoering van zijn binnenlandse belastingwetgeving, zijn van toepassing alsof de verplichting om inlichtingen te geven waarin paragraaf 5 voorziet een verplichting was waarin is voorzien door de binnenlandse belastingwetgeving van België;</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c) wanneer een persoon weigert om inlichtingen te verstrekken die in het kader van paragraaf 5 zijn gevraagd of nalaat die inlichtingen te geven binnen de termijnen die door de belastingadministratie van België vereist zijn, mag de belastingadministratie van België gepaste dwangmaatregelen tegen die persoon nemen.</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TEN BLIJKE WAARVAN</w:t>
      </w:r>
      <w:r w:rsidRPr="002D7EDF">
        <w:rPr>
          <w:rFonts w:ascii="Verdana" w:hAnsi="Verdana"/>
          <w:color w:val="444444"/>
          <w:sz w:val="20"/>
          <w:szCs w:val="20"/>
          <w:lang w:val="nl-BE"/>
        </w:rPr>
        <w:t> de ondergetekenden, daartoe behoorlijk gevolmachtigd door hun respectieve Regeringen, dit Protocol hebben ondertekend.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GEDAAN</w:t>
      </w:r>
      <w:r w:rsidRPr="002D7EDF">
        <w:rPr>
          <w:rFonts w:ascii="Verdana" w:hAnsi="Verdana"/>
          <w:color w:val="444444"/>
          <w:sz w:val="20"/>
          <w:szCs w:val="20"/>
          <w:lang w:val="nl-BE"/>
        </w:rPr>
        <w:t> in tweevoud te Brussel, op 7 oktober 2009, in de Chinese, Nederlandse, Franse en Engelse taal, zijnde de vier teksten gelijkelijk authentiek. In geval van verschil in interpretatie tussen de Chinese, Nederlandse, Franse en Engelse tekst, is de Engelse tekst beslissend.</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Fonts w:ascii="Verdana" w:hAnsi="Verdana"/>
          <w:color w:val="444444"/>
          <w:sz w:val="20"/>
          <w:szCs w:val="20"/>
          <w:lang w:val="nl-BE"/>
        </w:rPr>
        <w:lastRenderedPageBreak/>
        <w:t> </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VOOR DE REGERING                                                 VOOR DE REGERING</w:t>
      </w:r>
    </w:p>
    <w:p w:rsidR="002D7EDF" w:rsidRPr="002D7EDF" w:rsidRDefault="002D7EDF" w:rsidP="002D7EDF">
      <w:pPr>
        <w:pStyle w:val="Normaalweb"/>
        <w:shd w:val="clear" w:color="auto" w:fill="FFFFFF"/>
        <w:jc w:val="both"/>
        <w:rPr>
          <w:rFonts w:ascii="Verdana" w:hAnsi="Verdana"/>
          <w:color w:val="444444"/>
          <w:sz w:val="20"/>
          <w:szCs w:val="20"/>
          <w:lang w:val="nl-BE"/>
        </w:rPr>
      </w:pPr>
      <w:r w:rsidRPr="002D7EDF">
        <w:rPr>
          <w:rStyle w:val="Zwaar"/>
          <w:rFonts w:ascii="Verdana" w:hAnsi="Verdana"/>
          <w:color w:val="444444"/>
          <w:sz w:val="20"/>
          <w:szCs w:val="20"/>
          <w:lang w:val="nl-BE"/>
        </w:rPr>
        <w:t>VAN HET KONINKRIJK BELGIE:                              VAN DE VOLKSREPUBLIEK CHINA:</w:t>
      </w:r>
    </w:p>
    <w:bookmarkEnd w:id="0"/>
    <w:p w:rsidR="000D364A" w:rsidRPr="002D7EDF" w:rsidRDefault="000D364A" w:rsidP="002D7EDF">
      <w:pPr>
        <w:jc w:val="both"/>
      </w:pPr>
    </w:p>
    <w:sectPr w:rsidR="000D364A" w:rsidRPr="002D7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825007"/>
    <w:rsid w:val="00BD06F1"/>
    <w:rsid w:val="00C854AB"/>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8933</Words>
  <Characters>51812</Characters>
  <Application>Microsoft Office Word</Application>
  <DocSecurity>0</DocSecurity>
  <Lines>863</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2019-02-21T16:51:00Z</dcterms:created>
  <dcterms:modified xsi:type="dcterms:W3CDTF">2019-02-21T16:51:00Z</dcterms:modified>
</cp:coreProperties>
</file>