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2B" w:rsidRPr="0026272B" w:rsidRDefault="0026272B" w:rsidP="003D1547">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r w:rsidRPr="0026272B">
        <w:rPr>
          <w:rFonts w:ascii="Verdana" w:eastAsia="Times New Roman" w:hAnsi="Verdana" w:cs="Times New Roman"/>
          <w:color w:val="777777"/>
          <w:kern w:val="36"/>
          <w:sz w:val="55"/>
          <w:szCs w:val="55"/>
          <w:lang w:eastAsia="en-GB"/>
        </w:rPr>
        <w:t>Albanië (Overeenkomst van 14.11.2002)</w:t>
      </w:r>
    </w:p>
    <w:p w:rsidR="0026272B" w:rsidRPr="0026272B" w:rsidRDefault="0026272B" w:rsidP="003D1547">
      <w:pPr>
        <w:spacing w:after="0" w:line="240" w:lineRule="auto"/>
        <w:jc w:val="both"/>
        <w:rPr>
          <w:rFonts w:ascii="Times New Roman" w:eastAsia="Times New Roman" w:hAnsi="Times New Roman" w:cs="Times New Roman"/>
          <w:sz w:val="24"/>
          <w:szCs w:val="24"/>
          <w:lang w:eastAsia="en-GB"/>
        </w:rPr>
      </w:pPr>
      <w:r w:rsidRPr="0026272B">
        <w:rPr>
          <w:rFonts w:ascii="Verdana" w:eastAsia="Times New Roman" w:hAnsi="Verdana" w:cs="Times New Roman"/>
          <w:color w:val="444444"/>
          <w:sz w:val="20"/>
          <w:szCs w:val="20"/>
          <w:lang w:eastAsia="en-GB"/>
        </w:rPr>
        <w:br/>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color w:val="444444"/>
          <w:sz w:val="20"/>
          <w:szCs w:val="20"/>
          <w:lang w:eastAsia="en-GB"/>
        </w:rPr>
        <w:t>Albanië (Overeenkomst van 14.11.2002)</w:t>
      </w:r>
      <w:bookmarkStart w:id="0" w:name="_GoBack"/>
      <w:bookmarkEnd w:id="0"/>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Overeenkomst tussen de Republiek Albanië en het Koninkrijk België tot het vermijden van dubbele belasting inzake belastingen naar het inkomen en naar het vermogen en tot het voorkomen van het ontgaan van belasting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6272B" w:rsidRPr="0026272B" w:rsidTr="0026272B">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Goedkeuringswet : 07.07.2004</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Overeenkomst ondertekend op 14.11.2002</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In werking getreden op 01.09.2004</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Verschenen in Belgisch Staatsblad : 10.11.2004</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u w:val="single"/>
                <w:lang w:eastAsia="en-GB"/>
              </w:rPr>
              <w:t>Toepassing vanaf :</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Bronbelasting : op inkomsten die zijn toegekend of betaalbaar gesteld op of na 01.01.2005</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Andere belastingen : naar inkomsten van belastbare tijdperken die aanvangen op of na 01.01.2005</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Belastingen naar het vermogen : van bestanddelen van het vermogen die bestaan op of na 1 januari van elk kalenderjaar na 01.09.2004</w:t>
            </w:r>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w:t>
            </w:r>
          </w:p>
        </w:tc>
      </w:tr>
      <w:tr w:rsidR="0026272B" w:rsidRPr="0026272B" w:rsidTr="0026272B">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rsidR="0026272B" w:rsidRPr="0026272B" w:rsidRDefault="003D1547"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0026272B" w:rsidRPr="0026272B">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http://www.senate.be/www/webdriver?MItabObj=pdf&amp;MIcolObj=pdf&amp;MInamObj=pdfid&amp;MItypeObj=application/pdf&amp;MIvalObj=50332252</w:t>
              </w:r>
            </w:hyperlink>
          </w:p>
          <w:p w:rsidR="0026272B" w:rsidRPr="0026272B" w:rsidRDefault="0026272B" w:rsidP="003D154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6272B">
              <w:rPr>
                <w:rFonts w:ascii="Times New Roman" w:eastAsia="Times New Roman" w:hAnsi="Times New Roman" w:cs="Times New Roman"/>
                <w:sz w:val="24"/>
                <w:szCs w:val="24"/>
                <w:lang w:eastAsia="en-GB"/>
              </w:rPr>
              <w:t> </w:t>
            </w:r>
          </w:p>
        </w:tc>
      </w:tr>
    </w:tbl>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 PERSONEN OP WIE DE OVEREENKOMST VAN TOEPASSING IS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 BELASTINGEN WAAROP DE OVEREENKOMST VAN TOEPASSING IS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bestaande belastingen waarop de Overeenkomst van toepassing is, zijn met name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 Albanië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de belasting op de winst van rechtspersonen (« the tax on the profits of juridical persons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de belasting op de handelswerkzaamheden van kleinbedrijven (« the tax on small business activities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26272B">
        <w:rPr>
          <w:rFonts w:ascii="Verdana" w:eastAsia="Times New Roman" w:hAnsi="Verdana" w:cs="Times New Roman"/>
          <w:color w:val="444444"/>
          <w:sz w:val="20"/>
          <w:szCs w:val="20"/>
          <w:lang w:val="en-GB" w:eastAsia="en-GB"/>
        </w:rPr>
        <w:t xml:space="preserve">iii) de </w:t>
      </w:r>
      <w:proofErr w:type="spellStart"/>
      <w:r w:rsidRPr="0026272B">
        <w:rPr>
          <w:rFonts w:ascii="Verdana" w:eastAsia="Times New Roman" w:hAnsi="Verdana" w:cs="Times New Roman"/>
          <w:color w:val="444444"/>
          <w:sz w:val="20"/>
          <w:szCs w:val="20"/>
          <w:lang w:val="en-GB" w:eastAsia="en-GB"/>
        </w:rPr>
        <w:t>personenbelasting</w:t>
      </w:r>
      <w:proofErr w:type="spellEnd"/>
      <w:r w:rsidRPr="0026272B">
        <w:rPr>
          <w:rFonts w:ascii="Verdana" w:eastAsia="Times New Roman" w:hAnsi="Verdana" w:cs="Times New Roman"/>
          <w:color w:val="444444"/>
          <w:sz w:val="20"/>
          <w:szCs w:val="20"/>
          <w:lang w:val="en-GB" w:eastAsia="en-GB"/>
        </w:rPr>
        <w:t xml:space="preserve"> (« the individual income tax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iv) de vermogensbelasting (« the tax on property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(hierna te noemen « Albanese belasting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 België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de personenbelasting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de vennootschapsbelasting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iii) de rechtspersonenbelasting (lichamen zonder winstoogmerk)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iv) de belasting van niet-inwoners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v) de aanvullende crisisbijdrage, met inbegrip van de voorheffingen, de opcentiemen op die belastingen en voorheffingen, alsmede de aanvullende belastingen op de personenbelasting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(hierna te noemen « Belgische belasting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die in hun onderscheidene belastingwetten zijn aangebracht, mede.</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lastRenderedPageBreak/>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3 ALGEMENE BEPALINGEN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Voor de toepassing van deze Overeenkomst, tenzij het zinsverband anders vereist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betekent de uitdrukking « Albanië », de Republiek Albanië en, in aardrijkskundig verband gebruikt betekent zij het grondgebied van de Republiek Albanië, daarin inbegrepen de territoriale wateren en de luchtruimte daarboven, alsmede elk gebied voorbij de territoriale zeeën van de Republiek Albanië dat een gebied is waarin de Republiek Albanië, krachtens haar wetgeving en in overeenstemming met het internationaal recht, haar rechten mag uitoefenen met betrekking tot de zeebodem en de ondergrond en de natuurlijke rijkdommen daarvan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betekent de uitdrukking « België », het Koninkrijk België en, in aardrijkskundig verband gebruikt, betekent zij het grondgebied van het Koninkrijk België, daarin inbegrepen de territoriale zee en de maritieme zones en de luchtgebieden waarover, in overeenstemming met het internationaal recht, het Koninkrijk België soevereine rechten of zijn jurisdictie uitoefent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betekenen de uitdrukkingen « een overeenkomstsluitende Staat » en « de andere overeenkomstsluitende Staat », Albanië of België, al naar het zinsverband vereist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 omvat de uitdrukking « persoon » een natuurlijke persoon, een vennootschap en elke andere vereniging van personen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e) betekent de uitdrukking « vennootschap » elke rechtspersoon die voor de belastingheffing in de overeenkomstsluitende Staat waarvan zij inwoner is, als een rechtspersoon wordt behandeld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g) betekent de uitdrukking « onderdaan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elke natuurlijke persoon die de nationaliteit van een overeenkomstsluitende Staat bezit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elke rechtspersoon, personenvennootschap of vereniging die zijn of haar rechtspositie als zodanig ontleent aan de wetgeving die in een overeenkomstsluitende Staat van kracht is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h) betekent de uitdrukking « internationaal verkeer » elk vervoer door een schip, een luchtvaartuig of een spoor- of wegvoertuig dat door een onderneming van een overeenkomstsluitende Staat wordt geëxploiteerd, behalve indien die vervoermiddelen slechts tussen in de andere overeenkomstsluitende Staat gelegen plaatsen worden geëxploiteerd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betekent de uitdrukking « bevoegde autoriteit »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Albanië, de Minister van Financiën of zijn bevoegde vertegenwoordiger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in België, de Minister van Financiën of zijn bevoegde vertegenwoordiger.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2. Voor de toepassing van deze Overeenkomst op enig ogenblik door een overeenkomstsluitende Staat heeft, tenzij het zinsverband anders vereist, elke niet erin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4 INWONER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plaats van leiding, plaats van registratie of enige andere soortgelijke omstandigheid, en omvat eveneens die Staat en elke politieke onderverdeling of plaatselijke gemeenschap daarvan. Die uitdrukking omvat echter niet personen die in die Staat alleen terzake van inkomsten uit in die Staat gelegen bronnen of terzake van aldaar gelegen vermogen aan belasting zijn onderworpen.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hij wordt geacht alleen inwoner te zijn van de Staat waar hij een duurzaam tehuis tot zijn beschikking heeft ; indien hij in beide Staten een duurzaam tehuis tot zijn beschikking heeft, wordt hij geacht alleen inwoner te zijn van de Staat waarmede zijn persoonlijke en economische betrekkingen het nauwst zijn (middelpunt van de levensbelangen)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5 VASTE INRICHTING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een onderneming geheel of gedeeltelijk worden uitgeoefend.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uitdrukking « vaste inrichting » omvat in het bijzonder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a) een plaats waar leiding wordt gegeven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een filiaal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een kantoor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 een fabriek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e) een werkplaats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uitdrukking « vaste inrichting » omvat eveneens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de plaats van uitvoering van een bouwwerk, van constructie-, assemblage- of installatiewerkzaamheden of van werkzaamheden van toezicht daarop, doch alleen indien de duur van dat bouwwerk of die werkzaamheden in het land 9 maanden in enig tijdperk van 12 maanden dat aanvangt of eindigt tijdens het betrokken kalenderjaar, te boven gaat,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het verstrekken van diensten, daaronder begrepen adviezen, door een onderneming door middel van werknemers of ander personeel die de onderneming daarvoor heeft in dienst genomen, doch alleen indien zodanige werkzaamheden (voor dezelfde of ermede verband houdende werkzaamheden) in het land worden uitgeoefend gedurende een tijdvak of tijdvakken waarvan de duur in totaal 9 maanden in enig tijdvak van 12 maanden dat aanvangt of eindigt tijdens het betrokken kalenderjaar, te boven gaat.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gebruik wordt gemaakt van inrichtingen, uitsluitend voor de opslag of uitstalling van aan de onderneming toebehorende goederen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een voorraad van aan de onderneming toebehorende goederen wordt aangehouden, uitsluitend voor de opslag of uitstalling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5. Indien een persoon niet zijnde een onafhankelijke vertegenwoordiger op wie paragraaf 6 van toepassing is in een overeenkomstsluitende Staat voor een onderneming van de andere overeenkomstsluitende Staat werkzaam is, wordt die onderneming, </w:t>
      </w:r>
      <w:r w:rsidRPr="0026272B">
        <w:rPr>
          <w:rFonts w:ascii="Verdana" w:eastAsia="Times New Roman" w:hAnsi="Verdana" w:cs="Times New Roman"/>
          <w:color w:val="444444"/>
          <w:sz w:val="20"/>
          <w:szCs w:val="20"/>
          <w:lang w:eastAsia="en-GB"/>
        </w:rPr>
        <w:lastRenderedPageBreak/>
        <w:t>niettegenstaande de bepalingen van de paragrafen 1 en 2, geacht een vaste inrichting in de eerstgenoemde Staat te hebben voor alle werkzaamheden welke deze persoon voor de onderneming verricht, indien die persoon in de eerstgenoemde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wordt hij evenwel niet geacht een onafhankelijk vertegenwoordiger te zijn in de zin van deze paragraaf.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6  INKOMSTEN UIT ONROERENDE GOEDEREN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en luchtvaartuigen worden niet als onroerende goederen beschouwd.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7  ONDERNEMINGSWINST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Indien een onderneming van een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gebruik maakt van inrichtingen in de andere overeenkomstsluitende Staat uitsluitend voor de aflevering in die andere overeenkomstsluitende Staat van aan de onderneming toebehorende goederen, of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 de andere overeenkomstsluitende Staat een voorraad van aan de onderneming toebehorende goederen aanhoudt, uitsluitend voor de aflevering in die andere overeenkomstsluitende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dan mag slechts de winst die effectief aan die aflevering kan worden toegerekend, in de andere overeenkomstsluitende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Bij de bepaling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 de gevolgde methode van verdeling moet echter zodanig zijn dat het resultaat in overeenstemming is met de in dit artikel neergelegde beginselen.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6. Geen winst wordt aan een vaste inrichting toegerekend enkel op grond van aankoop door die vaste inrichting van goederen voor de onderneming.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7. Voor de toepassing van de voorgaande paragrafen wordt de aan de vaste inrichting toe te rekenen winst van jaar tot jaar volgens dezelfde methode bepaald, tenzij er een goede en genoegzame reden bestaat om hiervan af te wijken.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8. Indien in de winst inkomstenbestanddelen zijn begrepen die afzonderlijk in andere artikelen van deze Overeenkomst worden behandeld, worden de bepalingen van die artikelen niet aangetast door de bepalingen van dit artikel.</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8 INTERNATIONAAL VERVOER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1. Winst uit de exploitatie van schepen, luchtvaartuigen of spoor- of wegvoertuigen in internationaal verkeer is slechts belastbaar in de overeenkomstsluitende Staat waar de plaats van de werkelijke leiding van de onderneming is gelegen.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9 AFHANKELIJKE ONDERNEMINGEN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Indien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Indien een overeenkomstsluitende Staat in de winst van een onderneming van die Staat winst opneemt en dienovereenkomstig belast terzake waarvan een onderneming van de andere overeenkomstsluitende Staat in die andere Staat is belast, en de aldus opgenomen winst winst is die de onderneming van de eerstgenoemde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10 DIVIDENDEN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25 percent bezit van het kapitaal van de vennootschap die de dividenden betaalt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15 percent van het brutobedrag van de dividenden in alle andere gevallen.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 bevoegde autoriteiten van de overeenkomstsluitende Staten bepalen in onderlinge overeenstemming de wijze van uitvoering van deze beperkingen.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Deze paragraaf laat onverlet de belastingheffing van de vennootschap terzake van de winst waaruit de dividenden worden betaald.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uitdrukking « dividenden », zoals gebezigd in dit artikel, betekent inkomsten uit aandelen van welke aard ook of andere rechten op een aandeel in de winst, met uitzondering van schuldvorderingen, alsmede andere inkomsten die volgens de wetgeving van de Staat waarvan de vennootschap-schuldenaar inwoner is op dezelfde wijze als inkomsten uit aandelen in de belastingheffing worden betrokken.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11 INTEREST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w:t>
      </w:r>
      <w:r w:rsidRPr="0026272B">
        <w:rPr>
          <w:rFonts w:ascii="Verdana" w:eastAsia="Times New Roman" w:hAnsi="Verdana" w:cs="Times New Roman"/>
          <w:color w:val="444444"/>
          <w:sz w:val="20"/>
          <w:szCs w:val="20"/>
          <w:lang w:eastAsia="en-GB"/>
        </w:rPr>
        <w:lastRenderedPageBreak/>
        <w:t>interest. De bevoegde autoriteiten van de overeenkomstsluitende Staten bepalen in onderlinge overeenstemming de wijze van uitvoering van deze beperking.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Boeten voor laattijdige betaling zullen niet worden behandeld als interest voor de toepassing van dit artikel</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12 ROYALTY'S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 De bevoegde autoriteiten van de overeenkomstsluitende Staten bepalen in onderlinge overeenstemming de wijze van uitvoering van deze beperking.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t>
      </w:r>
      <w:r w:rsidRPr="0026272B">
        <w:rPr>
          <w:rFonts w:ascii="Verdana" w:eastAsia="Times New Roman" w:hAnsi="Verdana" w:cs="Times New Roman"/>
          <w:color w:val="444444"/>
          <w:sz w:val="20"/>
          <w:szCs w:val="20"/>
          <w:lang w:eastAsia="en-GB"/>
        </w:rPr>
        <w:lastRenderedPageBreak/>
        <w:t>wetenschap. Vergoedingen voor technische bijstand of diensten worden niet aangemerkt als vergoedingen voor inlichtingen omtrent ervaringen op het gebied van nijverheid, handel of wetenschap, maar zijn belastbaar in overeenstemming met de bepalingen van artikel 7 of van artikel 14, naar het geval.</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13 VERMOGENSWINST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Voordelen verkregen uit de vervreemding van schepen, luchtvaartuigen of spoor- of wegvoertuigen die in internationaal verkeer worden geëxploiteerd of van roerende goederen die bij de exploitatie van zulke vervoermiddelen worden gebruikt, zijn slechts belastbaar in de overeenkomstsluitende Staat waar de winst van de onderneming overeenkomstig artikel 8 van deze Overeenkomst mag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4. Voordelen verkregen uit de vervreemding van aandelen van een vennootschap waarvan de bezittingen, onmiddellijk of middellijk, hoofdzakelijk bestaan uit in een </w:t>
      </w:r>
      <w:r w:rsidRPr="0026272B">
        <w:rPr>
          <w:rFonts w:ascii="Verdana" w:eastAsia="Times New Roman" w:hAnsi="Verdana" w:cs="Times New Roman"/>
          <w:color w:val="444444"/>
          <w:sz w:val="20"/>
          <w:szCs w:val="20"/>
          <w:lang w:eastAsia="en-GB"/>
        </w:rPr>
        <w:lastRenderedPageBreak/>
        <w:t>overeenkomstsluitende Staat gelegen onroerende goederen, mogen in die Staat worden belast maar slechts in zoverre de voordelen betrekking hebben op de onroerende goederen gelegen in die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Voordelen verkregen uit de vervreemding van alle andere goederen dan die vermeld in voorgaande paragrafen van dit artikel, zijn slechts belastbaar in de Overeenkomstsluitende Staat waarvan de vervreemder inwoner is.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14 ZELFSTANDIGE BEROEPEN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Inkomsten verkregen door een natuurlijke persoon die inwoner is van een overeenkomstsluitende Staat in de uitoefening van een vrij beroep of terzake van andere, gelijksoortige werkzaamheden van zelfstandige aard zijn slechts in die Staat belastbaar, behalve in de volgende gevallen waarin die inkomsten ook mogen worden belast in de andere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indien hij in de andere overeenkomstsluitende Staat voor het verrichten van zijn werkzaamheden geregeld over een vaste basis beschikt ; in dat geval mag slechts het deel van de inkomsten dat aan die vaste basis kan worden toegerekend, in die andere Staat worden belast ; of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indien hij in de andere overeenkomstsluitende Staat verblijft gedurende een tijdvak of tijdvakken die in enig tijdperk van twaalf maanden dat aanvangt of eindigt tijdens het betrokken kalenderjaar een totaal van 183 dagen bereiken of te boven gaan ; in dat geval mag slechts het deel van de inkomsten dat afkomstig is van de in die andere Staat verrichte werkzaamheden,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tandartsen, advocaten, ingenieurs, architecten en accountants.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15 NIET-ZELFSTANDIGE BEROEPEN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terzake van een in de andere overeenkomstsluitende Staat uitgeoefende dienstbetrekking slechts in de eerstbedoelde Staat belastbaar, indien aan alle volgende voorwaarden is voldaan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kalenderjaar een totaal van 183 dagen niet te boven gaan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b) de beloningen worden betaald door of namens een werkgever die geen inwoner van de andere Staat is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Niettegenstaande de voorgaande bepalingen van dit artikel mogen beloningen verkregen terzake van een dienstbetrekking uitgeoefend aan boord van een schip of luchtvaartuig of een spoor- of wegvoertuig dat in internationaal verkeer wordt geëxploiteerd, worden belast in de overeenkomstsluitende Staat waar de winst van de onderneming overeenkomstig artikel 8 van deze Overeenkomst mag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16 TANTIEMES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 voorgaande bepaling is ook van toepassing op beloningen verkregen terzake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Beloningen die een natuurlijke persoon, die inwoner is van een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op wie paragraaf 1 van toepassing is, verkrijgt van een vennootschap die inwoner is van een overeenkomstsluitende Staat, terzake van de uitoefening van dagelijkse werkzaamheden van leidinggevende of van technische aard, of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die vennoot is in een personenvennootschap die inwoner is van een overeenkomstsluitende Staat, verkrijgt terzake van de uitoefening van dagelijkse werkzaamheden voor die personenvennootschap, mogen worden belast overeenkomstig de bepalingen van artikel 15.</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17 ARTIESTEN EN SPORTBEOEFENAARS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18 PENSIOENEN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Onder voorbehoud van de bepalingen van artikel 19, paragraaf 2, zijn pensioenen en andere soortgelijke beloningen betaald aan een inwoner van een overeenkomstsluitende Staat terzake van een vroegere dienstbetrekking slechts in die Staat belastbaar.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19 OVERHEIDSFUNCTIES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a) Lonen, salarissen en andere soortgelijke beloningen, niet zijnde pensioenen, betaald door een overeenkomstsluitende Staat of een staatkundig onderdeel of plaatselijke gemeenschap daarvan aan gemeenschap, zijn slechts in die Staat belastbaar.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onderdaan is van die Staat ; of</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niet uitsluitend met het oog op het bewijzen van de diensten inwoner van die Staat is geworden.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staatkundig onderdeel of die plaatselijke gemeenschap, zijn slechts in die Staat belastbaar.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andere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bepalingen van de artikelen 15, 16, 17 en 18 zijn van toepassing op beloningen en op pensioenen, betaald terzake van diensten bewezen in het kader van een nijverheids- of handelsbedrijf uitgeoefend door een overeenkomstsluitende Staat of een staatkundig onderdeel of plaatselijke gemeenschap daarvan.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20 STUDENTEN, LEERLINGEN EN STAGIAIRS</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Indien een student of een voor een beroep of bedrijf in opleiding zijnde persoon die inwoner is, of onmiddellijk vóór zijn bezoek aan een overeenkomstsluitende Staat inwoner was, van de andere overeenkomstsluitende Staat, uitsluitend voor zijn studie of opleiding in de eerstbedoelde Staat verblijft, zijn alle bedragen welke deze student ontvangt ten behoeve van zijn onderhoud, studie of opleiding, in die Staat niet belastbaar, op voorwaarde dat die bedragen afkomstig zijn uit bronnen buiten die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21 ANDERE INKOMSTEN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1. Ongeacht de afkomst ervan zijn bestanddelen van het inkomen van een inwoner van een overeenkomstsluitende Staat die niet in de voorgaande artikelen van deze Overeenkomst worden behandeld, slechts in die Staat belastbaar.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 indien die bestanddelen niet in de eerstbedoelde Staat zijn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22 VERMOGEN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Vermogen bestaande uit schepen, luchtvaartuigen en spoor- of wegvoertuigen die in internationaal verkeer worden geëxploiteerd alsmede uit roerende goederen die bij de exploitatie van zulke vervoermiddelen worden gebruikt, is slechts belastbaar in de overeenkomstsluitende Staat waar de plaats van de werkelijke leiding van de onderneming is gelegen.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23 VERMIJDEN VAN DUBBELE BELASTING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Dubbele belasting wordt op de volgende wijze vermeden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InAlbanië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Indien een inwoner van Albanië inkomsten verkrijgt of bestanddelen van een vermogen bezit die in overeenstemming met de bepalingen van deze Overeenkomst in België mogen worden belast, verleent Albanië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i) een vermindering op de Albanese belasting naar het inkomen van die inwoner tot een bedrag dat gelijk is aan de in België betaalde belasting naar het inkomen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een vermindering op de Albanese belasting naar het vermogen van die inwoner tot een bedrag dat gelijk is aan de in België betaalde belasting naar het vermogen.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Deze vermindering overschrijdt echter in geen van beide gevallen dat deel van de Albanese belastingen naar het inkomen, respectievelijk naar het vermogen, zoals deze berekend zijn vóór het verlenen van de vermindering, dat kan worden toegerekend aan het inkomen of aan het vermogen, naar gelang van het geval, dat in België mag worden belast.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Indien een inwoner van Albanië inkomsten verkrijgt of vermogensbestanddelen bezit die ingevolge de bepalingen van de Overeenkomst in Albanië van belasting zijn vrijgesteld, mag Albanië evenwel, om het bedrag van de belasting op het overige inkomen of vermogen van die inwoner te berekenen, de vrijgestelde inkomsten of het vrijgesteld vermogen in aanmerking nemen.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InBelgië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Indien een inwoner van België inkomsten verkrijgt of bestanddelen van een vermogen bezit die ingevolge de bepalingen van deze Overeenkomst, niet zijnde de bepalingen van artikel 10, paragraaf 2, van artikel 11, paragrafen 2 en 6, en van artikel 12, paragrafen 2 en6, inAlbanië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Albanese belasting in mindering gebracht van de Belgische belasting op die inkomsten.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Dividenden die een vennootschap die inwoner is van België verkrijgt van een vennootschap die inwoner is van Albanië worden in België vrijgesteld van de vennootschapsbelasting op de voorwaarden en binnen de grenzen die in de Belgische wetgeving zijn bepaald.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3. Voor de toepassing van paragraaf 2 van dit artikel, omvat de belasting naar het inkomen die door een inwoner van België met betrekking tot ondernemingswinst (Artikel 7) wordt betaald in Albanië, elk bedrag dat betaald zou zijn als Albanese belasting, maar waarvoor een belastingvrijstelling of -vermindering is verleend overeenkomstig de wet Nr. 7677 van 3 maart 1993 « On profit Tax » in zoverre deze wet niet werd gewijzigd sedert de datum van ondertekening van deze Overeenkomst of slechts in beperkte mate werd gewijzigd, of, elke andere bepaling die nadien zou worden ingevoerd, waarover de bevoegde autoriteiten van de overeenkomstsluitende Staten akkoord gaan dat ze in wezen gelijksoortig van aard is, indien deze bepaling nadien niet werd gewijzigd of slechts in beperkte mate werd gewijzigd. De bepalingen van deze paragraaf zijn slechts van toepassing indien zulke ondernemingswinst voortkomt uit een actieve handels- of bedrijfswerkzaamheid op het vlak van de productie, de verkoop van goederen of koopwaar of het verlenen van diensten in Albanië, en niet voortkomt uit financiële diensten tenzij de bevoegde autoriteiten ermee akkoord gaan dat het geheel van de werkzaamheden die de inkomsten opleveren, de economische ontwikkeling in Albanië dient. De bepalingen van deze paragraaf zijn slechts </w:t>
      </w:r>
      <w:r w:rsidRPr="0026272B">
        <w:rPr>
          <w:rFonts w:ascii="Verdana" w:eastAsia="Times New Roman" w:hAnsi="Verdana" w:cs="Times New Roman"/>
          <w:color w:val="444444"/>
          <w:sz w:val="20"/>
          <w:szCs w:val="20"/>
          <w:lang w:eastAsia="en-GB"/>
        </w:rPr>
        <w:lastRenderedPageBreak/>
        <w:t>van toepassing gedurende de eerste vijf jaren waarvoor deze Overeenkomst uitwerking heeft. Deze periode kan worden verlengd in onderlinge overeenstemming tussen de bevoegde autoriteiten.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24 NON-DISCRIMINATIE</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Behalve indien de bepalingen van artikel 9, paragraaf 1, artikel 11, paragraaf 6,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Niettegenstaande de bepalingen van artikel 2 zijn de bepalingen van dit artikel van toepassing op belastingen van elke soort en benaming. Deze paragraaf is echter niet van toepassing op honoraria en andere soortgelijke betalingen.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25 REGELING VOOR ONDERLING OVERLEG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xml:space="preserve">1. Indien een persoon van oordeel is dat de maatregelen van een overeenkomstsluitende Staat of van beide overeenkomstsluitende Staten voor hem leiden of zullen leiden tot een belastingheffing die niet in overeenstemming is met de bepalingen van deze </w:t>
      </w:r>
      <w:r w:rsidRPr="0026272B">
        <w:rPr>
          <w:rFonts w:ascii="Verdana" w:eastAsia="Times New Roman" w:hAnsi="Verdana" w:cs="Times New Roman"/>
          <w:color w:val="444444"/>
          <w:sz w:val="20"/>
          <w:szCs w:val="20"/>
          <w:lang w:eastAsia="en-GB"/>
        </w:rPr>
        <w:lastRenderedPageBreak/>
        <w:t>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Staten voorziet.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De bevoegde autoriteiten van de overeenkomstsluitende Staten kunnen zich rechtstreeks met elkander in verbinding stellen teneinde een overeenstemming als bedoeld in de voorgaande paragrafen te bereiken.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26 UITWISSELING VAN INLICHTINGEN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De bevoegde autoriteiten van de overeenkomstsluitende Staten wisselen de inlichtingen uit die noodzakelijk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b) bijzonderheden te verstrekken die niet verkrijgbaar zijn volgens de wetgeving of in de normale gang van de administratieve werkzaamheden van die of van de andere overeenkomstsluitende Staat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Voor de toepassing van dit artikel is de Overeenkomst van toepassing, niettegenstaande de bepalingen van artikel 2 (Belastingen waarop de Overeenkomst van toepassing is), op belastingen van elke soort die worden geheven door een overeenkomstsluitende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i/>
          <w:iCs/>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27 INVORDERINGSBIJSTAND</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De overeenkomstsluitende Staten nemen op zich elkander hulp en bijstand te verlenen voor de betekening en de invordering (van de in artikel 2 bedoelde belastingen), alsmede van de verhogingen, opcentiemen, interest, kosten en boeten met betrekking tot die belastingen.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belastingen die in de eerstbedoelde Staat eisbaar zijn. Zodanige vorderingen genieten geen enkele voorrang of voorrecht in de aangezochte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4. Met betrekking tot 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en 3 zijn met de nodige wijzigingen van toepassing op die maatregelen.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5. Niettegenstaande de bepalingen van artikel 2 zijn de bepalingen van dit artikel van toepassing op alle belastingen geheven door of namens een overeenkomstsluitende Staat.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6. Artikel 26, paragraaf 1 is mede van toepassing op elke inlichting die ingevolge dit artikel ter kennis van de bevoegde autoriteit van een overeenkomstsluitende Staat wordt gebracht.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7. Ingeen geval mogen de bepalingen van dit artikel aldus worden uitgelegd dat zij de ene of de andere overeenkomstsluitende Staat de verplichting opleggen administratieve maatregelen te nemen of uitvoeringsmiddelen aan te wenden die anders van aard zijn dan die welke worden gebruikt bij de invordering van zijn eigen belastingen in overeenstemming met zijn eigen wetgeving en reglementeringen.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lastRenderedPageBreak/>
        <w:t>Artikel 28 DIPLOMATIEKE VERTEGENWOORDIGERS EN CONSULAIRE AMBTENAREN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 bepalingen van deze Overeenkomst tasten in geen enkel opzicht de fiscale voorrechten aan die diplomatieke vertegenwoordigers en consulaire ambtenaren ontlenen aan de algemene regelen van het volkenrecht of aan bepalingen van bijzondere overeenkomsten.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29 INWERKINGTREDING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1. Deze Overeenkomst zal worden bekrachtigd en de Overeenkomstsluitende Staten zullen elkaar meedelen dat aan alle wettelijke voorschriften met betrekking tot de inwerkingtreding van deze Overeenkomst is voldaan.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2. De Overeenkomst zal in werking treden op de datum waarop de laatste van de in paragraaf 1 vermelde mededelingen is gedaan en de bepalingen ervan zullen toepassing vinden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 Albanië</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met betrekking tot inkomsten die zijn verkregen of vermogen dat in het bezit is op of na 1 januari van het kalenderjaar dat onmiddellijk volgt op dat waarin de Overeenkomst in werking treedt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b) in België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jaar dat onmiddellijk volgt op dat waarin de Overeenkomst in werking treedt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op de andere belastingen geheven naar inkomsten van belastbare tijdperken die aanvangen op of na 1 januari van het jaar dat onmiddellijk volgt op dat waarin de Overeenkomst in werking treedt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(iii) op belastingen naar het vermogen geheven van bestanddelen van het vermogen die bestaan op of na 1 januari van elk kalenderjaar na dat waarin de Overeenkomst in werking treedt.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Voor de toepasssing van artikel 26 (Uitwisseling van inlichtingen) zullen de bepalingen toepassing vinden op of na de datum waarop de Overeenkomst in werking treedt.</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b/>
          <w:bCs/>
          <w:i/>
          <w:iCs/>
          <w:color w:val="444444"/>
          <w:sz w:val="20"/>
          <w:szCs w:val="20"/>
          <w:lang w:eastAsia="en-GB"/>
        </w:rPr>
        <w:t>Artikel 30 BEEINDIGING</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Deze Overeenkomst blijft van kracht totdat zij door een overeenkomstsluitende Staat is opgezegd. Elke overeenkomstsluitende Staat kan de Overeenkomst opzeggen door langs diplomatieke weg ten minste zes maanden voor het einde van elk kalenderjaar dat begint na het verstrijken van een tijdperk van vijf jaar vanaf de datum van de inwerkingtreding van de Overeenkomst, van de beëindiging schriftelijk kennis te geven. In dat geval houdt de Overeenkomst op van toepassing te zijn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a) in Albanië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lastRenderedPageBreak/>
        <w:t>met betrekking tot inkomsten die zijn verkregen of vermogen dat in het bezit is op of na 1 januari van het kalenderjaar dat onmiddellijk volgt op dat waarin de kennisgeving van de beëindiging is gedaan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jaar dat onmiddellijk volgt op dat waarin de kennisgeving van de beëindiging is gedaan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 op de andere belastingen geheven naar inkomsten van belastbare tijdperken die aanvangen op of na 1 januari van het jaar dat onmiddellijk volgt op dat waarin de kennisgeving van de beëindiging is gedaan ; en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(iii) op belastingen naar het vermogen geheven van bestanddelen van het vermogen die bestaan op of na 1 januari van het kalenderjaar dat onmiddellijk volgt op dat waarin de kennisgeving van de beëindiging is gedaan.</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 </w:t>
      </w:r>
    </w:p>
    <w:p w:rsidR="0026272B" w:rsidRPr="0026272B" w:rsidRDefault="0026272B" w:rsidP="003D1547">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26272B">
        <w:rPr>
          <w:rFonts w:ascii="Verdana" w:eastAsia="Times New Roman" w:hAnsi="Verdana" w:cs="Times New Roman"/>
          <w:color w:val="444444"/>
          <w:sz w:val="20"/>
          <w:szCs w:val="20"/>
          <w:lang w:eastAsia="en-GB"/>
        </w:rPr>
        <w:t>Gedaan in tweevoud te Brussel, op 14 november 2002, in de Engelse taal.</w:t>
      </w:r>
    </w:p>
    <w:p w:rsidR="00284A57" w:rsidRDefault="00284A57" w:rsidP="003D1547">
      <w:pPr>
        <w:jc w:val="both"/>
      </w:pPr>
    </w:p>
    <w:sectPr w:rsidR="00284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B"/>
    <w:rsid w:val="0026272B"/>
    <w:rsid w:val="00284A57"/>
    <w:rsid w:val="003D1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B831-2527-4A8B-8097-FD7F2AC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627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72B"/>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2627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26272B"/>
    <w:rPr>
      <w:b/>
      <w:bCs/>
    </w:rPr>
  </w:style>
  <w:style w:type="character" w:styleId="Nadruk">
    <w:name w:val="Emphasis"/>
    <w:basedOn w:val="Standaardalinea-lettertype"/>
    <w:uiPriority w:val="20"/>
    <w:qFormat/>
    <w:rsid w:val="0026272B"/>
    <w:rPr>
      <w:i/>
      <w:iCs/>
    </w:rPr>
  </w:style>
  <w:style w:type="character" w:styleId="Hyperlink">
    <w:name w:val="Hyperlink"/>
    <w:basedOn w:val="Standaardalinea-lettertype"/>
    <w:uiPriority w:val="99"/>
    <w:semiHidden/>
    <w:unhideWhenUsed/>
    <w:rsid w:val="00262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9546">
      <w:bodyDiv w:val="1"/>
      <w:marLeft w:val="0"/>
      <w:marRight w:val="0"/>
      <w:marTop w:val="0"/>
      <w:marBottom w:val="0"/>
      <w:divBdr>
        <w:top w:val="none" w:sz="0" w:space="0" w:color="auto"/>
        <w:left w:val="none" w:sz="0" w:space="0" w:color="auto"/>
        <w:bottom w:val="none" w:sz="0" w:space="0" w:color="auto"/>
        <w:right w:val="none" w:sz="0" w:space="0" w:color="auto"/>
      </w:divBdr>
      <w:divsChild>
        <w:div w:id="124749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5033225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8776</Words>
  <Characters>50027</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2019-02-21T13:20:00Z</dcterms:created>
  <dcterms:modified xsi:type="dcterms:W3CDTF">2019-02-22T13:38:00Z</dcterms:modified>
</cp:coreProperties>
</file>