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3B" w:rsidRPr="00452D3B" w:rsidRDefault="00452D3B" w:rsidP="00452D3B">
      <w:pPr>
        <w:pStyle w:val="Kop1"/>
        <w:shd w:val="clear" w:color="auto" w:fill="FFFFFF"/>
        <w:rPr>
          <w:rFonts w:ascii="Verdana" w:hAnsi="Verdana"/>
          <w:b w:val="0"/>
          <w:bCs w:val="0"/>
          <w:color w:val="777777"/>
          <w:sz w:val="55"/>
          <w:szCs w:val="55"/>
          <w:lang w:val="nl-BE"/>
        </w:rPr>
      </w:pPr>
      <w:r w:rsidRPr="00452D3B">
        <w:rPr>
          <w:rFonts w:ascii="Verdana" w:hAnsi="Verdana"/>
          <w:b w:val="0"/>
          <w:bCs w:val="0"/>
          <w:color w:val="777777"/>
          <w:sz w:val="55"/>
          <w:szCs w:val="55"/>
          <w:lang w:val="nl-BE"/>
        </w:rPr>
        <w:t>Addendum dd 08.01.2010 bij de Circulaire nr. AFZ/2008-0408 (AFZ 17/2009) dd 17.12.2009</w:t>
      </w:r>
    </w:p>
    <w:p w:rsidR="00452D3B" w:rsidRDefault="00452D3B" w:rsidP="00452D3B">
      <w:pPr>
        <w:rPr>
          <w:rFonts w:ascii="Times New Roman" w:hAnsi="Times New Roman"/>
          <w:sz w:val="24"/>
          <w:szCs w:val="24"/>
        </w:rPr>
      </w:pPr>
      <w:r>
        <w:rPr>
          <w:rFonts w:ascii="Verdana" w:hAnsi="Verdana"/>
          <w:color w:val="444444"/>
          <w:sz w:val="20"/>
          <w:szCs w:val="20"/>
        </w:rPr>
        <w:br/>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Addendum dd. 08.01.2010 bij circulaire nr. AFZ/2008-0408 (AFZ 17/2009) dd. 17.12.2009</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rPr>
          <w:rFonts w:ascii="Verdana" w:hAnsi="Verdana"/>
          <w:color w:val="444444"/>
          <w:sz w:val="20"/>
          <w:szCs w:val="20"/>
        </w:rPr>
      </w:pPr>
      <w:r>
        <w:rPr>
          <w:rStyle w:val="Nadruk"/>
          <w:rFonts w:ascii="Verdana" w:hAnsi="Verdana"/>
          <w:color w:val="444444"/>
          <w:sz w:val="18"/>
          <w:szCs w:val="18"/>
        </w:rPr>
        <w:t>DUBBELBELASTINGVERDRAG</w:t>
      </w:r>
    </w:p>
    <w:p w:rsidR="00452D3B" w:rsidRDefault="00452D3B" w:rsidP="00452D3B">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18"/>
          <w:szCs w:val="18"/>
        </w:rPr>
        <w:t>Frankrijk</w:t>
      </w:r>
    </w:p>
    <w:p w:rsidR="00452D3B" w:rsidRDefault="00452D3B" w:rsidP="00452D3B">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18"/>
          <w:szCs w:val="18"/>
        </w:rPr>
        <w:t>Grensarbeiders</w:t>
      </w:r>
    </w:p>
    <w:p w:rsidR="00452D3B" w:rsidRDefault="00452D3B" w:rsidP="00452D3B">
      <w:pPr>
        <w:shd w:val="clear" w:color="auto" w:fill="FFFFFF"/>
        <w:spacing w:before="100" w:beforeAutospacing="1" w:after="100" w:afterAutospacing="1"/>
        <w:ind w:left="284"/>
        <w:rPr>
          <w:rFonts w:ascii="Verdana" w:hAnsi="Verdana"/>
          <w:color w:val="444444"/>
          <w:sz w:val="20"/>
          <w:szCs w:val="20"/>
        </w:rPr>
      </w:pPr>
      <w:r>
        <w:rPr>
          <w:rStyle w:val="Nadruk"/>
          <w:rFonts w:ascii="Verdana" w:hAnsi="Verdana"/>
          <w:color w:val="444444"/>
          <w:sz w:val="18"/>
          <w:szCs w:val="18"/>
        </w:rPr>
        <w:t>Heffingsbevoegdheid</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 xml:space="preserve">Inwerkingtreding van het op 12 december 2008 ondertekende </w:t>
      </w:r>
      <w:proofErr w:type="spellStart"/>
      <w:r>
        <w:rPr>
          <w:rStyle w:val="Nadruk"/>
          <w:rFonts w:ascii="Verdana" w:hAnsi="Verdana"/>
          <w:color w:val="444444"/>
          <w:sz w:val="18"/>
          <w:szCs w:val="18"/>
        </w:rPr>
        <w:t>Avenant</w:t>
      </w:r>
      <w:proofErr w:type="spellEnd"/>
      <w:r>
        <w:rPr>
          <w:rStyle w:val="Nadruk"/>
          <w:rFonts w:ascii="Verdana" w:hAnsi="Verdana"/>
          <w:color w:val="444444"/>
          <w:sz w:val="18"/>
          <w:szCs w:val="18"/>
        </w:rPr>
        <w:t xml:space="preserve"> bij de Overeen</w:t>
      </w:r>
      <w:r>
        <w:rPr>
          <w:rStyle w:val="Nadruk"/>
          <w:rFonts w:ascii="Verdana" w:hAnsi="Verdana"/>
          <w:color w:val="444444"/>
          <w:sz w:val="18"/>
          <w:szCs w:val="18"/>
        </w:rPr>
        <w:softHyphen/>
        <w:t>komst tussen België en Frankrijk tot voorkoming van dubbele belasting en tot re</w:t>
      </w:r>
      <w:r>
        <w:rPr>
          <w:rStyle w:val="Nadruk"/>
          <w:rFonts w:ascii="Verdana" w:hAnsi="Verdana"/>
          <w:color w:val="444444"/>
          <w:sz w:val="18"/>
          <w:szCs w:val="18"/>
        </w:rPr>
        <w:softHyphen/>
        <w:t>geling van wederzijdse administratieve en juridi</w:t>
      </w:r>
      <w:r>
        <w:rPr>
          <w:rStyle w:val="Nadruk"/>
          <w:rFonts w:ascii="Verdana" w:hAnsi="Verdana"/>
          <w:color w:val="444444"/>
          <w:sz w:val="18"/>
          <w:szCs w:val="18"/>
        </w:rPr>
        <w:softHyphen/>
        <w:t>sche bijstand inzake inkomstenbelastingen, on</w:t>
      </w:r>
      <w:r>
        <w:rPr>
          <w:rStyle w:val="Nadruk"/>
          <w:rFonts w:ascii="Verdana" w:hAnsi="Verdana"/>
          <w:color w:val="444444"/>
          <w:sz w:val="18"/>
          <w:szCs w:val="18"/>
        </w:rPr>
        <w:softHyphen/>
        <w:t xml:space="preserve">dertekend te Brussel op 10 maart 1964 en gewijzigd door de </w:t>
      </w:r>
      <w:proofErr w:type="spellStart"/>
      <w:r>
        <w:rPr>
          <w:rStyle w:val="Nadruk"/>
          <w:rFonts w:ascii="Verdana" w:hAnsi="Verdana"/>
          <w:color w:val="444444"/>
          <w:sz w:val="18"/>
          <w:szCs w:val="18"/>
        </w:rPr>
        <w:t>Avenanten</w:t>
      </w:r>
      <w:proofErr w:type="spellEnd"/>
      <w:r>
        <w:rPr>
          <w:rStyle w:val="Nadruk"/>
          <w:rFonts w:ascii="Verdana" w:hAnsi="Verdana"/>
          <w:color w:val="444444"/>
          <w:sz w:val="18"/>
          <w:szCs w:val="18"/>
        </w:rPr>
        <w:t xml:space="preserve"> van 15 fe</w:t>
      </w:r>
      <w:r>
        <w:rPr>
          <w:rStyle w:val="Nadruk"/>
          <w:rFonts w:ascii="Verdana" w:hAnsi="Verdana"/>
          <w:color w:val="444444"/>
          <w:sz w:val="18"/>
          <w:szCs w:val="18"/>
        </w:rPr>
        <w:softHyphen/>
        <w:t>bruari 1971 en 8 februari 1999.</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Pr="00452D3B" w:rsidRDefault="00452D3B" w:rsidP="00452D3B">
      <w:pPr>
        <w:pStyle w:val="Kop1"/>
        <w:shd w:val="clear" w:color="auto" w:fill="FFFFFF"/>
        <w:jc w:val="both"/>
        <w:rPr>
          <w:rFonts w:ascii="Segoe UI Light" w:hAnsi="Segoe UI Light" w:cs="Segoe UI Light"/>
          <w:b w:val="0"/>
          <w:bCs w:val="0"/>
          <w:color w:val="777777"/>
          <w:sz w:val="46"/>
          <w:szCs w:val="46"/>
          <w:lang w:val="nl-BE"/>
        </w:rPr>
      </w:pPr>
      <w:r w:rsidRPr="00452D3B">
        <w:rPr>
          <w:rFonts w:ascii="Verdana" w:hAnsi="Verdana" w:cs="Segoe UI Light"/>
          <w:b w:val="0"/>
          <w:bCs w:val="0"/>
          <w:color w:val="777777"/>
          <w:sz w:val="18"/>
          <w:szCs w:val="18"/>
          <w:lang w:val="nl-BE"/>
        </w:rPr>
        <w:t>Aan alle ambtenaren van de niveaus A en B van de Administratie van fiscale zaken, van de Administratie van de ondernemings- en inkomensfiscaliteit (sector directe belastingen), van de Administratie van de invordering (sector directe belastingen) en van de Administratie van de bijzondere belastinginspectie.</w:t>
      </w:r>
    </w:p>
    <w:p w:rsidR="00452D3B" w:rsidRDefault="00452D3B" w:rsidP="00452D3B">
      <w:pPr>
        <w:shd w:val="clear" w:color="auto" w:fill="FFFFFF"/>
        <w:spacing w:before="100" w:beforeAutospacing="1" w:after="100" w:afterAutospacing="1"/>
        <w:rPr>
          <w:rFonts w:ascii="Verdana" w:hAnsi="Verdana" w:cs="Times New Roman"/>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1. Dit addendum vervolledigt de </w:t>
      </w:r>
      <w:hyperlink r:id="rId5" w:history="1">
        <w:r>
          <w:rPr>
            <w:rStyle w:val="Hyperlink"/>
            <w:rFonts w:ascii="Verdana" w:hAnsi="Verdana"/>
            <w:color w:val="663399"/>
            <w:sz w:val="18"/>
            <w:szCs w:val="18"/>
          </w:rPr>
          <w:t>circulaire van 17/12/2009</w:t>
        </w:r>
      </w:hyperlink>
      <w:r>
        <w:rPr>
          <w:rFonts w:ascii="Verdana" w:hAnsi="Verdana"/>
          <w:color w:val="444444"/>
          <w:sz w:val="18"/>
          <w:szCs w:val="18"/>
        </w:rPr>
        <w:t xml:space="preserve"> met de datum van inwerkingtreding van het </w:t>
      </w:r>
      <w:proofErr w:type="spellStart"/>
      <w:r>
        <w:rPr>
          <w:rFonts w:ascii="Verdana" w:hAnsi="Verdana"/>
          <w:color w:val="444444"/>
          <w:sz w:val="18"/>
          <w:szCs w:val="18"/>
        </w:rPr>
        <w:t>Avenant</w:t>
      </w:r>
      <w:proofErr w:type="spellEnd"/>
      <w:r>
        <w:rPr>
          <w:rFonts w:ascii="Verdana" w:hAnsi="Verdana"/>
          <w:color w:val="444444"/>
          <w:sz w:val="18"/>
          <w:szCs w:val="18"/>
        </w:rPr>
        <w:t xml:space="preserve"> en met de data inzake de bijzondere bezwaar- en aanslagtermijnen die in de instemmingswet zijn bepaald.</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2. Punt I van de circulaire (BELANGRIJKE DATA) wordt vervangen door het volgende :</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Ondertekening van het </w:t>
      </w:r>
      <w:proofErr w:type="spellStart"/>
      <w:r>
        <w:rPr>
          <w:rFonts w:ascii="Verdana" w:hAnsi="Verdana"/>
          <w:color w:val="444444"/>
          <w:sz w:val="18"/>
          <w:szCs w:val="18"/>
        </w:rPr>
        <w:t>Avenant</w:t>
      </w:r>
      <w:proofErr w:type="spellEnd"/>
      <w:r>
        <w:rPr>
          <w:rFonts w:ascii="Verdana" w:hAnsi="Verdana"/>
          <w:color w:val="444444"/>
          <w:sz w:val="18"/>
          <w:szCs w:val="18"/>
        </w:rPr>
        <w:t> : 12 december 2008</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Parlementaire goedkeuring : Wet van 7 mei 2009</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Inwerkingtreding van het </w:t>
      </w:r>
      <w:proofErr w:type="spellStart"/>
      <w:r>
        <w:rPr>
          <w:rFonts w:ascii="Verdana" w:hAnsi="Verdana"/>
          <w:color w:val="444444"/>
          <w:sz w:val="18"/>
          <w:szCs w:val="18"/>
        </w:rPr>
        <w:t>Avenant</w:t>
      </w:r>
      <w:proofErr w:type="spellEnd"/>
      <w:r>
        <w:rPr>
          <w:rFonts w:ascii="Verdana" w:hAnsi="Verdana"/>
          <w:color w:val="444444"/>
          <w:sz w:val="18"/>
          <w:szCs w:val="18"/>
        </w:rPr>
        <w:t xml:space="preserve"> : 17 december 2009</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Publicatie van de instemmingswet en van het </w:t>
      </w:r>
      <w:proofErr w:type="spellStart"/>
      <w:r>
        <w:rPr>
          <w:rFonts w:ascii="Verdana" w:hAnsi="Verdana"/>
          <w:color w:val="444444"/>
          <w:sz w:val="18"/>
          <w:szCs w:val="18"/>
        </w:rPr>
        <w:t>Avenant</w:t>
      </w:r>
      <w:proofErr w:type="spellEnd"/>
      <w:r>
        <w:rPr>
          <w:rFonts w:ascii="Verdana" w:hAnsi="Verdana"/>
          <w:color w:val="444444"/>
          <w:sz w:val="18"/>
          <w:szCs w:val="18"/>
        </w:rPr>
        <w:t> : Belgisch Staatsblad van 8 januari 2010</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3. De </w:t>
      </w:r>
      <w:proofErr w:type="spellStart"/>
      <w:r>
        <w:rPr>
          <w:rFonts w:ascii="Verdana" w:hAnsi="Verdana"/>
          <w:color w:val="444444"/>
          <w:sz w:val="18"/>
          <w:szCs w:val="18"/>
        </w:rPr>
        <w:t>nrs</w:t>
      </w:r>
      <w:proofErr w:type="spellEnd"/>
      <w:r>
        <w:rPr>
          <w:rFonts w:ascii="Verdana" w:hAnsi="Verdana"/>
          <w:color w:val="444444"/>
          <w:sz w:val="18"/>
          <w:szCs w:val="18"/>
        </w:rPr>
        <w:t>. 23 en 70 van de circulaire worden vervangen door het volgende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"Voor degenen die dergelijk bezwaarschrift niet zouden ingediend hebben binnen de termijn van zes maanden die is bepaald door artikel 371 van het Wetboek van de inkomstenbelastingen 1992, opent artikel 7, paragraaf 1 van de wet houdende instemming met het </w:t>
      </w:r>
      <w:proofErr w:type="spellStart"/>
      <w:r>
        <w:rPr>
          <w:rFonts w:ascii="Verdana" w:hAnsi="Verdana"/>
          <w:color w:val="444444"/>
          <w:sz w:val="18"/>
          <w:szCs w:val="18"/>
        </w:rPr>
        <w:t>Avenant</w:t>
      </w:r>
      <w:proofErr w:type="spellEnd"/>
      <w:r>
        <w:rPr>
          <w:rFonts w:ascii="Verdana" w:hAnsi="Verdana"/>
          <w:color w:val="444444"/>
          <w:sz w:val="18"/>
          <w:szCs w:val="18"/>
        </w:rPr>
        <w:t xml:space="preserve"> een bijzon</w:t>
      </w:r>
      <w:r>
        <w:rPr>
          <w:rFonts w:ascii="Verdana" w:hAnsi="Verdana"/>
          <w:color w:val="444444"/>
          <w:sz w:val="18"/>
          <w:szCs w:val="18"/>
        </w:rPr>
        <w:softHyphen/>
        <w:t>dere bezwaartermijn. Die termijn bedraagt zes maanden, te rekenen vanaf de publicatie van voornoemde wet in het Belgisch Staatsblad. De bezwaarschriften kunnen dus geldig worden ingediend tot 8 juli 2010."</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4. Nr. 147 van de circulaire wordt vervangen door het volgende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"Waarschijnlijk zijn er vóór de inwerkingtreding van het </w:t>
      </w:r>
      <w:proofErr w:type="spellStart"/>
      <w:r>
        <w:rPr>
          <w:rFonts w:ascii="Verdana" w:hAnsi="Verdana"/>
          <w:color w:val="444444"/>
          <w:sz w:val="18"/>
          <w:szCs w:val="18"/>
        </w:rPr>
        <w:t>Avenant</w:t>
      </w:r>
      <w:proofErr w:type="spellEnd"/>
      <w:r>
        <w:rPr>
          <w:rFonts w:ascii="Verdana" w:hAnsi="Verdana"/>
          <w:color w:val="444444"/>
          <w:sz w:val="18"/>
          <w:szCs w:val="18"/>
        </w:rPr>
        <w:t xml:space="preserve"> aanslagen in de PB voor het aanslagjaar 2009 ingekohierd zonder dat daarbij voor de berekening van de PB/Gem. en de PB/</w:t>
      </w:r>
      <w:proofErr w:type="spellStart"/>
      <w:r>
        <w:rPr>
          <w:rFonts w:ascii="Verdana" w:hAnsi="Verdana"/>
          <w:color w:val="444444"/>
          <w:sz w:val="18"/>
          <w:szCs w:val="18"/>
        </w:rPr>
        <w:t>Agg</w:t>
      </w:r>
      <w:proofErr w:type="spellEnd"/>
      <w:r>
        <w:rPr>
          <w:rFonts w:ascii="Verdana" w:hAnsi="Verdana"/>
          <w:color w:val="444444"/>
          <w:sz w:val="18"/>
          <w:szCs w:val="18"/>
        </w:rPr>
        <w:t xml:space="preserve">. rekening werd gehouden met de inkomsten die op grond van de Overeenkomst en van het </w:t>
      </w:r>
      <w:proofErr w:type="spellStart"/>
      <w:r>
        <w:rPr>
          <w:rFonts w:ascii="Verdana" w:hAnsi="Verdana"/>
          <w:color w:val="444444"/>
          <w:sz w:val="18"/>
          <w:szCs w:val="18"/>
        </w:rPr>
        <w:t>Avenant</w:t>
      </w:r>
      <w:proofErr w:type="spellEnd"/>
      <w:r>
        <w:rPr>
          <w:rFonts w:ascii="Verdana" w:hAnsi="Verdana"/>
          <w:color w:val="444444"/>
          <w:sz w:val="18"/>
          <w:szCs w:val="18"/>
        </w:rPr>
        <w:t xml:space="preserve"> vrijgesteld waren.</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Overeenkomstig artikel 359 van het Wetboek van de inkomstenbelastingen 1992 kunnen die aanslagen tot 30 juni 2010 herzien worden (normale termijn).</w:t>
      </w:r>
    </w:p>
    <w:p w:rsidR="00452D3B" w:rsidRDefault="00452D3B" w:rsidP="00452D3B">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Indien dit niet gebeurt en de door het WIB 92 bepaalde termijnen verstreken zijn, stelt artikel 8 van de instemmingswet de administratie in de mogelijkheid om de belastingen of de aan</w:t>
      </w:r>
      <w:r>
        <w:rPr>
          <w:rFonts w:ascii="Verdana" w:hAnsi="Verdana"/>
          <w:color w:val="444444"/>
          <w:sz w:val="18"/>
          <w:szCs w:val="18"/>
        </w:rPr>
        <w:softHyphen/>
        <w:t xml:space="preserve">vullende belastingen die voortvloeien uit de toepassing van het </w:t>
      </w:r>
      <w:proofErr w:type="spellStart"/>
      <w:r>
        <w:rPr>
          <w:rFonts w:ascii="Verdana" w:hAnsi="Verdana"/>
          <w:color w:val="444444"/>
          <w:sz w:val="18"/>
          <w:szCs w:val="18"/>
        </w:rPr>
        <w:t>Avenant</w:t>
      </w:r>
      <w:proofErr w:type="spellEnd"/>
      <w:r>
        <w:rPr>
          <w:rFonts w:ascii="Verdana" w:hAnsi="Verdana"/>
          <w:color w:val="444444"/>
          <w:sz w:val="18"/>
          <w:szCs w:val="18"/>
        </w:rPr>
        <w:t xml:space="preserve"> te vestigen tot het einde van een termijn van één jaar met ingang van de publicatie van voornoemde wet in het Belgisch staatsblad, m.a.w. tot 8 januari 2011."</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18"/>
          <w:szCs w:val="18"/>
        </w:rPr>
        <w:t>NAMENS DE MINISTER :</w:t>
      </w:r>
    </w:p>
    <w:p w:rsidR="00452D3B" w:rsidRDefault="00452D3B" w:rsidP="00452D3B">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18"/>
          <w:szCs w:val="18"/>
        </w:rPr>
        <w:t>De Adjunct administrateur-generaal,</w:t>
      </w:r>
    </w:p>
    <w:p w:rsidR="00452D3B" w:rsidRDefault="00452D3B" w:rsidP="00452D3B">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18"/>
          <w:szCs w:val="18"/>
        </w:rPr>
        <w:t> </w:t>
      </w:r>
    </w:p>
    <w:p w:rsidR="00452D3B" w:rsidRDefault="00452D3B" w:rsidP="00452D3B">
      <w:pPr>
        <w:shd w:val="clear" w:color="auto" w:fill="FFFFFF"/>
        <w:spacing w:before="100" w:beforeAutospacing="1" w:after="100" w:afterAutospacing="1"/>
        <w:jc w:val="center"/>
        <w:rPr>
          <w:rFonts w:ascii="Verdana" w:hAnsi="Verdana"/>
          <w:color w:val="444444"/>
          <w:sz w:val="20"/>
          <w:szCs w:val="20"/>
        </w:rPr>
      </w:pPr>
      <w:r>
        <w:rPr>
          <w:rFonts w:ascii="Verdana" w:hAnsi="Verdana"/>
          <w:color w:val="444444"/>
          <w:sz w:val="18"/>
          <w:szCs w:val="18"/>
        </w:rPr>
        <w:t>Paul NECKEBROECK</w:t>
      </w:r>
    </w:p>
    <w:p w:rsidR="000D364A" w:rsidRPr="00452D3B" w:rsidRDefault="000D364A" w:rsidP="00452D3B">
      <w:bookmarkStart w:id="0" w:name="_GoBack"/>
      <w:bookmarkEnd w:id="0"/>
    </w:p>
    <w:sectPr w:rsidR="000D364A" w:rsidRPr="0045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F7E"/>
    <w:multiLevelType w:val="multilevel"/>
    <w:tmpl w:val="C88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38C"/>
    <w:multiLevelType w:val="multilevel"/>
    <w:tmpl w:val="A39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5556D"/>
    <w:multiLevelType w:val="multilevel"/>
    <w:tmpl w:val="176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D1945"/>
    <w:multiLevelType w:val="multilevel"/>
    <w:tmpl w:val="69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1"/>
  </w:num>
  <w:num w:numId="6">
    <w:abstractNumId w:val="7"/>
  </w:num>
  <w:num w:numId="7">
    <w:abstractNumId w:val="10"/>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861D9"/>
    <w:rsid w:val="001B5273"/>
    <w:rsid w:val="00233C48"/>
    <w:rsid w:val="0029112C"/>
    <w:rsid w:val="002D7EDF"/>
    <w:rsid w:val="00311270"/>
    <w:rsid w:val="0038651D"/>
    <w:rsid w:val="003971CC"/>
    <w:rsid w:val="003B3F27"/>
    <w:rsid w:val="004149DE"/>
    <w:rsid w:val="00446CE1"/>
    <w:rsid w:val="00452D3B"/>
    <w:rsid w:val="004603B8"/>
    <w:rsid w:val="00463F64"/>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463F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463F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40631630">
      <w:bodyDiv w:val="1"/>
      <w:marLeft w:val="0"/>
      <w:marRight w:val="0"/>
      <w:marTop w:val="0"/>
      <w:marBottom w:val="0"/>
      <w:divBdr>
        <w:top w:val="none" w:sz="0" w:space="0" w:color="auto"/>
        <w:left w:val="none" w:sz="0" w:space="0" w:color="auto"/>
        <w:bottom w:val="none" w:sz="0" w:space="0" w:color="auto"/>
        <w:right w:val="none" w:sz="0" w:space="0" w:color="auto"/>
      </w:divBdr>
      <w:divsChild>
        <w:div w:id="1591963219">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44873976">
      <w:bodyDiv w:val="1"/>
      <w:marLeft w:val="0"/>
      <w:marRight w:val="0"/>
      <w:marTop w:val="0"/>
      <w:marBottom w:val="0"/>
      <w:divBdr>
        <w:top w:val="none" w:sz="0" w:space="0" w:color="auto"/>
        <w:left w:val="none" w:sz="0" w:space="0" w:color="auto"/>
        <w:bottom w:val="none" w:sz="0" w:space="0" w:color="auto"/>
        <w:right w:val="none" w:sz="0" w:space="0" w:color="auto"/>
      </w:divBdr>
      <w:divsChild>
        <w:div w:id="897548282">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44397001">
      <w:bodyDiv w:val="1"/>
      <w:marLeft w:val="0"/>
      <w:marRight w:val="0"/>
      <w:marTop w:val="0"/>
      <w:marBottom w:val="0"/>
      <w:divBdr>
        <w:top w:val="none" w:sz="0" w:space="0" w:color="auto"/>
        <w:left w:val="none" w:sz="0" w:space="0" w:color="auto"/>
        <w:bottom w:val="none" w:sz="0" w:space="0" w:color="auto"/>
        <w:right w:val="none" w:sz="0" w:space="0" w:color="auto"/>
      </w:divBdr>
      <w:divsChild>
        <w:div w:id="764888011">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goToFisconetLink('5f8db957-c883-41c5-bfeb-d5211ed11b29',%20'undefin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2679</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2019-05-22T15:47:00Z</dcterms:created>
  <dcterms:modified xsi:type="dcterms:W3CDTF">2019-05-22T15:47:00Z</dcterms:modified>
</cp:coreProperties>
</file>